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FDD" w:rsidRDefault="001B1FDD">
      <w:pPr>
        <w:pStyle w:val="ConsPlusTitle"/>
        <w:jc w:val="both"/>
        <w:rPr>
          <w:rFonts w:ascii="Times New Roman" w:hAnsi="Times New Roman" w:cs="Times New Roman"/>
          <w:b w:val="0"/>
          <w:sz w:val="28"/>
          <w:szCs w:val="28"/>
        </w:rPr>
      </w:pPr>
    </w:p>
    <w:p w:rsidR="00321F57" w:rsidRDefault="00321F57">
      <w:pPr>
        <w:pStyle w:val="ConsPlusTitle"/>
        <w:jc w:val="both"/>
        <w:rPr>
          <w:rFonts w:ascii="Times New Roman" w:hAnsi="Times New Roman" w:cs="Times New Roman"/>
          <w:b w:val="0"/>
          <w:sz w:val="28"/>
          <w:szCs w:val="28"/>
        </w:rPr>
      </w:pPr>
    </w:p>
    <w:p w:rsidR="001B1FDD" w:rsidRDefault="001B1FDD">
      <w:pPr>
        <w:pStyle w:val="ConsPlusTitle"/>
        <w:jc w:val="both"/>
        <w:rPr>
          <w:rFonts w:ascii="Times New Roman" w:hAnsi="Times New Roman" w:cs="Times New Roman"/>
          <w:b w:val="0"/>
          <w:sz w:val="28"/>
          <w:szCs w:val="28"/>
        </w:rPr>
      </w:pPr>
    </w:p>
    <w:p w:rsidR="001B1FDD" w:rsidRDefault="001B1FDD">
      <w:pPr>
        <w:pStyle w:val="ConsPlusTitle"/>
        <w:jc w:val="both"/>
        <w:rPr>
          <w:rFonts w:ascii="Times New Roman" w:hAnsi="Times New Roman" w:cs="Times New Roman"/>
          <w:b w:val="0"/>
          <w:sz w:val="28"/>
          <w:szCs w:val="28"/>
        </w:rPr>
      </w:pPr>
    </w:p>
    <w:p w:rsidR="001B1FDD" w:rsidRDefault="001B1FDD">
      <w:pPr>
        <w:pStyle w:val="ConsPlusTitle"/>
        <w:jc w:val="both"/>
        <w:rPr>
          <w:rFonts w:ascii="Times New Roman" w:hAnsi="Times New Roman" w:cs="Times New Roman"/>
          <w:b w:val="0"/>
          <w:sz w:val="28"/>
          <w:szCs w:val="28"/>
        </w:rPr>
      </w:pPr>
    </w:p>
    <w:p w:rsidR="001B1FDD" w:rsidRDefault="001B1FDD">
      <w:pPr>
        <w:pStyle w:val="ConsPlusTitle"/>
        <w:jc w:val="both"/>
        <w:rPr>
          <w:rFonts w:ascii="Times New Roman" w:hAnsi="Times New Roman" w:cs="Times New Roman"/>
          <w:b w:val="0"/>
          <w:sz w:val="28"/>
          <w:szCs w:val="28"/>
        </w:rPr>
      </w:pPr>
    </w:p>
    <w:p w:rsidR="001B1FDD" w:rsidRDefault="001B1FDD">
      <w:pPr>
        <w:pStyle w:val="ConsPlusTitle"/>
        <w:jc w:val="both"/>
        <w:rPr>
          <w:rFonts w:ascii="Times New Roman" w:hAnsi="Times New Roman" w:cs="Times New Roman"/>
          <w:b w:val="0"/>
          <w:sz w:val="28"/>
          <w:szCs w:val="28"/>
        </w:rPr>
      </w:pPr>
    </w:p>
    <w:p w:rsidR="001B1FDD" w:rsidRDefault="001B1FDD">
      <w:pPr>
        <w:pStyle w:val="ConsPlusTitle"/>
        <w:jc w:val="both"/>
        <w:rPr>
          <w:rFonts w:ascii="Times New Roman" w:hAnsi="Times New Roman" w:cs="Times New Roman"/>
          <w:b w:val="0"/>
          <w:sz w:val="28"/>
          <w:szCs w:val="28"/>
        </w:rPr>
      </w:pPr>
    </w:p>
    <w:p w:rsidR="001B1FDD" w:rsidRDefault="001B1FDD">
      <w:pPr>
        <w:pStyle w:val="ConsPlusTitle"/>
        <w:jc w:val="both"/>
        <w:rPr>
          <w:rFonts w:ascii="Times New Roman" w:hAnsi="Times New Roman" w:cs="Times New Roman"/>
          <w:b w:val="0"/>
          <w:sz w:val="28"/>
          <w:szCs w:val="28"/>
        </w:rPr>
      </w:pPr>
    </w:p>
    <w:p w:rsidR="001B1FDD" w:rsidRDefault="001B1FDD">
      <w:pPr>
        <w:pStyle w:val="ConsPlusTitle"/>
        <w:jc w:val="both"/>
        <w:rPr>
          <w:rFonts w:ascii="Times New Roman" w:hAnsi="Times New Roman" w:cs="Times New Roman"/>
          <w:b w:val="0"/>
          <w:sz w:val="28"/>
          <w:szCs w:val="28"/>
        </w:rPr>
      </w:pPr>
    </w:p>
    <w:p w:rsidR="001B1FDD" w:rsidRDefault="001B1FDD">
      <w:pPr>
        <w:pStyle w:val="ConsPlusTitle"/>
        <w:jc w:val="both"/>
        <w:rPr>
          <w:rFonts w:ascii="Times New Roman" w:hAnsi="Times New Roman" w:cs="Times New Roman"/>
          <w:b w:val="0"/>
          <w:sz w:val="28"/>
          <w:szCs w:val="28"/>
          <w:lang w:val="en-US"/>
        </w:rPr>
      </w:pPr>
    </w:p>
    <w:p w:rsidR="001B1FDD" w:rsidRDefault="001B1FDD">
      <w:pPr>
        <w:pStyle w:val="ConsPlusTitle"/>
        <w:jc w:val="both"/>
        <w:rPr>
          <w:rFonts w:ascii="Times New Roman" w:hAnsi="Times New Roman" w:cs="Times New Roman"/>
          <w:b w:val="0"/>
          <w:sz w:val="28"/>
          <w:szCs w:val="28"/>
          <w:lang w:val="en-US"/>
        </w:rPr>
      </w:pPr>
    </w:p>
    <w:p w:rsidR="001B1FDD" w:rsidRDefault="00893AEF">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О </w:t>
      </w:r>
      <w:r w:rsidR="002909D4">
        <w:rPr>
          <w:rFonts w:ascii="Times New Roman" w:hAnsi="Times New Roman" w:cs="Times New Roman"/>
          <w:b w:val="0"/>
          <w:sz w:val="28"/>
          <w:szCs w:val="28"/>
        </w:rPr>
        <w:t xml:space="preserve">создании </w:t>
      </w:r>
      <w:r>
        <w:rPr>
          <w:rFonts w:ascii="Times New Roman" w:hAnsi="Times New Roman" w:cs="Times New Roman"/>
          <w:b w:val="0"/>
          <w:sz w:val="28"/>
          <w:szCs w:val="28"/>
        </w:rPr>
        <w:t xml:space="preserve">межведомственной комиссии по вопросам профессиональной ориентации граждан Еврейской автономной области </w:t>
      </w:r>
    </w:p>
    <w:p w:rsidR="001B1FDD" w:rsidRDefault="001B1FDD">
      <w:pPr>
        <w:pStyle w:val="ConsPlusTitle"/>
        <w:widowControl/>
        <w:jc w:val="both"/>
        <w:rPr>
          <w:rFonts w:ascii="Times New Roman" w:hAnsi="Times New Roman" w:cs="Times New Roman"/>
          <w:sz w:val="28"/>
          <w:szCs w:val="28"/>
        </w:rPr>
      </w:pPr>
    </w:p>
    <w:p w:rsidR="00EA47A0" w:rsidRDefault="00EA47A0">
      <w:pPr>
        <w:pStyle w:val="ConsPlusTitle"/>
        <w:widowControl/>
        <w:jc w:val="both"/>
        <w:rPr>
          <w:rFonts w:ascii="Times New Roman" w:hAnsi="Times New Roman" w:cs="Times New Roman"/>
          <w:sz w:val="28"/>
          <w:szCs w:val="28"/>
        </w:rPr>
      </w:pPr>
    </w:p>
    <w:p w:rsidR="001D18B0" w:rsidRDefault="001D18B0" w:rsidP="001D18B0">
      <w:pPr>
        <w:tabs>
          <w:tab w:val="left" w:pos="0"/>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w:t>
      </w:r>
      <w:r w:rsidRPr="002909D4">
        <w:rPr>
          <w:rFonts w:ascii="Times New Roman" w:hAnsi="Times New Roman"/>
          <w:sz w:val="28"/>
          <w:szCs w:val="28"/>
        </w:rPr>
        <w:t xml:space="preserve"> стать</w:t>
      </w:r>
      <w:r>
        <w:rPr>
          <w:rFonts w:ascii="Times New Roman" w:hAnsi="Times New Roman"/>
          <w:sz w:val="28"/>
          <w:szCs w:val="28"/>
        </w:rPr>
        <w:t>ей</w:t>
      </w:r>
      <w:r w:rsidRPr="002909D4">
        <w:rPr>
          <w:rFonts w:ascii="Times New Roman" w:hAnsi="Times New Roman"/>
          <w:sz w:val="28"/>
          <w:szCs w:val="28"/>
        </w:rPr>
        <w:t xml:space="preserve"> 58 Федерального закона Российской Федерации от 12.12.2023 № 565-ФЗ</w:t>
      </w:r>
      <w:r w:rsidR="00321F57">
        <w:rPr>
          <w:rFonts w:ascii="Times New Roman" w:hAnsi="Times New Roman"/>
          <w:sz w:val="28"/>
          <w:szCs w:val="28"/>
        </w:rPr>
        <w:t xml:space="preserve"> </w:t>
      </w:r>
      <w:r w:rsidR="00321F57" w:rsidRPr="002909D4">
        <w:rPr>
          <w:rFonts w:ascii="Times New Roman" w:hAnsi="Times New Roman"/>
          <w:sz w:val="28"/>
          <w:szCs w:val="28"/>
        </w:rPr>
        <w:t>«О занятости населения в Российской Федерации»</w:t>
      </w:r>
      <w:r>
        <w:rPr>
          <w:rFonts w:ascii="Times New Roman" w:hAnsi="Times New Roman"/>
          <w:sz w:val="28"/>
          <w:szCs w:val="28"/>
        </w:rPr>
        <w:t xml:space="preserve">, а также с целью обеспечения комплексного подхода </w:t>
      </w:r>
      <w:r w:rsidR="00F6674C">
        <w:rPr>
          <w:rFonts w:ascii="Times New Roman" w:hAnsi="Times New Roman"/>
          <w:sz w:val="28"/>
          <w:szCs w:val="28"/>
        </w:rPr>
        <w:br/>
      </w:r>
      <w:r>
        <w:rPr>
          <w:rFonts w:ascii="Times New Roman" w:hAnsi="Times New Roman"/>
          <w:sz w:val="28"/>
          <w:szCs w:val="28"/>
        </w:rPr>
        <w:t>к организации работы по профессиональной ориентации граждан Еврейской автономной области:</w:t>
      </w:r>
    </w:p>
    <w:p w:rsidR="001D18B0" w:rsidRDefault="008362A7" w:rsidP="001D18B0">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w:t>
      </w:r>
      <w:r w:rsidR="001D18B0">
        <w:rPr>
          <w:rFonts w:ascii="Times New Roman" w:hAnsi="Times New Roman"/>
          <w:sz w:val="28"/>
          <w:szCs w:val="28"/>
        </w:rPr>
        <w:t xml:space="preserve">Создать </w:t>
      </w:r>
      <w:r>
        <w:rPr>
          <w:rFonts w:ascii="Times New Roman" w:hAnsi="Times New Roman"/>
          <w:sz w:val="28"/>
          <w:szCs w:val="28"/>
        </w:rPr>
        <w:t>м</w:t>
      </w:r>
      <w:r w:rsidR="001D18B0">
        <w:rPr>
          <w:rFonts w:ascii="Times New Roman" w:hAnsi="Times New Roman"/>
          <w:sz w:val="28"/>
          <w:szCs w:val="28"/>
        </w:rPr>
        <w:t xml:space="preserve">ежведомственную комиссию по вопросам профессиональной ориентации граждан </w:t>
      </w:r>
      <w:r>
        <w:rPr>
          <w:rFonts w:ascii="Times New Roman" w:hAnsi="Times New Roman"/>
          <w:sz w:val="28"/>
          <w:szCs w:val="28"/>
        </w:rPr>
        <w:t>Еврейской автономной области</w:t>
      </w:r>
      <w:r w:rsidR="001D18B0">
        <w:rPr>
          <w:rFonts w:ascii="Times New Roman" w:hAnsi="Times New Roman"/>
          <w:sz w:val="28"/>
          <w:szCs w:val="28"/>
        </w:rPr>
        <w:t xml:space="preserve">. </w:t>
      </w:r>
    </w:p>
    <w:p w:rsidR="001D18B0" w:rsidRDefault="001D18B0" w:rsidP="001D18B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 Утвердить прилагаемые:</w:t>
      </w:r>
    </w:p>
    <w:p w:rsidR="001D18B0" w:rsidRDefault="001D18B0" w:rsidP="001D18B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Положение о </w:t>
      </w:r>
      <w:r w:rsidR="008362A7">
        <w:rPr>
          <w:rFonts w:ascii="Times New Roman" w:hAnsi="Times New Roman" w:cs="Times New Roman"/>
          <w:sz w:val="28"/>
          <w:szCs w:val="28"/>
        </w:rPr>
        <w:t>м</w:t>
      </w:r>
      <w:r>
        <w:rPr>
          <w:rFonts w:ascii="Times New Roman" w:hAnsi="Times New Roman" w:cs="Times New Roman"/>
          <w:sz w:val="28"/>
          <w:szCs w:val="28"/>
        </w:rPr>
        <w:t>ежведомственной комиссии по вопросам профессиональной ориентации граждан Еврейской автономной области;</w:t>
      </w:r>
    </w:p>
    <w:p w:rsidR="001D18B0" w:rsidRDefault="001D18B0" w:rsidP="001D18B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w:t>
      </w:r>
      <w:r w:rsidR="008362A7">
        <w:rPr>
          <w:rFonts w:ascii="Times New Roman" w:hAnsi="Times New Roman" w:cs="Times New Roman"/>
          <w:sz w:val="28"/>
          <w:szCs w:val="28"/>
        </w:rPr>
        <w:t>м</w:t>
      </w:r>
      <w:r>
        <w:rPr>
          <w:rFonts w:ascii="Times New Roman" w:hAnsi="Times New Roman" w:cs="Times New Roman"/>
          <w:sz w:val="28"/>
          <w:szCs w:val="28"/>
        </w:rPr>
        <w:t>ежведомственной комиссии по вопросам профессиональной ориентации граждан Еврейской автономной области.</w:t>
      </w:r>
    </w:p>
    <w:p w:rsidR="001D18B0" w:rsidRDefault="001D18B0" w:rsidP="001D18B0">
      <w:pPr>
        <w:pStyle w:val="ConsPlusNormal"/>
        <w:tabs>
          <w:tab w:val="left" w:pos="709"/>
        </w:tabs>
        <w:ind w:firstLine="709"/>
        <w:jc w:val="both"/>
        <w:outlineLvl w:val="1"/>
        <w:rPr>
          <w:rFonts w:ascii="Times New Roman" w:hAnsi="Times New Roman" w:cs="Times New Roman"/>
          <w:sz w:val="28"/>
          <w:szCs w:val="28"/>
        </w:rPr>
      </w:pPr>
      <w:r>
        <w:rPr>
          <w:rFonts w:ascii="Times New Roman" w:hAnsi="Times New Roman" w:cs="Times New Roman"/>
          <w:sz w:val="28"/>
          <w:szCs w:val="28"/>
        </w:rPr>
        <w:t>3. Настоящее распоряжение вступает в силу со дня его подписания.</w:t>
      </w:r>
    </w:p>
    <w:p w:rsidR="001B1FDD" w:rsidRDefault="001B1FDD">
      <w:pPr>
        <w:pStyle w:val="ConsPlusNormal"/>
        <w:jc w:val="both"/>
        <w:rPr>
          <w:rFonts w:ascii="Times New Roman" w:hAnsi="Times New Roman" w:cs="Times New Roman"/>
          <w:sz w:val="28"/>
          <w:szCs w:val="28"/>
        </w:rPr>
      </w:pPr>
    </w:p>
    <w:p w:rsidR="001B1FDD" w:rsidRDefault="001B1FDD">
      <w:pPr>
        <w:pStyle w:val="ConsPlusNormal"/>
        <w:jc w:val="both"/>
        <w:rPr>
          <w:rFonts w:ascii="Times New Roman" w:hAnsi="Times New Roman" w:cs="Times New Roman"/>
          <w:sz w:val="28"/>
          <w:szCs w:val="28"/>
        </w:rPr>
      </w:pPr>
    </w:p>
    <w:p w:rsidR="001B1FDD" w:rsidRDefault="001B1FDD">
      <w:pPr>
        <w:pStyle w:val="ConsPlusNormal"/>
        <w:jc w:val="both"/>
        <w:rPr>
          <w:rFonts w:ascii="Times New Roman" w:hAnsi="Times New Roman" w:cs="Times New Roman"/>
          <w:sz w:val="28"/>
          <w:szCs w:val="28"/>
        </w:rPr>
      </w:pPr>
    </w:p>
    <w:p w:rsidR="00EA47A0" w:rsidRDefault="00893AEF">
      <w:pPr>
        <w:pStyle w:val="ConsPlusNormal"/>
        <w:jc w:val="both"/>
        <w:rPr>
          <w:rFonts w:ascii="Times New Roman" w:hAnsi="Times New Roman" w:cs="Times New Roman"/>
          <w:sz w:val="28"/>
          <w:szCs w:val="28"/>
        </w:rPr>
        <w:sectPr w:rsidR="00EA47A0" w:rsidSect="00DE2DD3">
          <w:headerReference w:type="default" r:id="rId9"/>
          <w:pgSz w:w="11906" w:h="16838"/>
          <w:pgMar w:top="1134" w:right="850" w:bottom="1134" w:left="1701" w:header="709" w:footer="998" w:gutter="0"/>
          <w:pgNumType w:start="1"/>
          <w:cols w:space="708"/>
          <w:titlePg/>
          <w:docGrid w:linePitch="360"/>
        </w:sectPr>
      </w:pPr>
      <w:r>
        <w:rPr>
          <w:rFonts w:ascii="Times New Roman" w:hAnsi="Times New Roman" w:cs="Times New Roman"/>
          <w:sz w:val="28"/>
          <w:szCs w:val="28"/>
        </w:rPr>
        <w:t>Губернатор области                                                                      Р.Э. Гольдштейн</w:t>
      </w:r>
    </w:p>
    <w:p w:rsidR="001B1FDD" w:rsidRDefault="00893AEF" w:rsidP="00EA47A0">
      <w:pPr>
        <w:pStyle w:val="ConsPlusNormal"/>
        <w:ind w:left="5529"/>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321F57" w:rsidRDefault="00321F57" w:rsidP="00EA47A0">
      <w:pPr>
        <w:pStyle w:val="ConsPlusNormal"/>
        <w:ind w:left="5529"/>
        <w:rPr>
          <w:rFonts w:ascii="Times New Roman" w:hAnsi="Times New Roman" w:cs="Times New Roman"/>
          <w:sz w:val="28"/>
          <w:szCs w:val="28"/>
        </w:rPr>
      </w:pPr>
    </w:p>
    <w:p w:rsidR="001B1FDD" w:rsidRDefault="00321F57" w:rsidP="00EA47A0">
      <w:pPr>
        <w:pStyle w:val="ConsPlusNormal"/>
        <w:ind w:left="5529"/>
        <w:rPr>
          <w:rFonts w:ascii="Times New Roman" w:hAnsi="Times New Roman" w:cs="Times New Roman"/>
          <w:sz w:val="28"/>
          <w:szCs w:val="28"/>
        </w:rPr>
      </w:pPr>
      <w:r>
        <w:rPr>
          <w:rFonts w:ascii="Times New Roman" w:hAnsi="Times New Roman" w:cs="Times New Roman"/>
          <w:sz w:val="28"/>
          <w:szCs w:val="28"/>
        </w:rPr>
        <w:t>Р</w:t>
      </w:r>
      <w:r w:rsidR="00893AEF">
        <w:rPr>
          <w:rFonts w:ascii="Times New Roman" w:hAnsi="Times New Roman" w:cs="Times New Roman"/>
          <w:sz w:val="28"/>
          <w:szCs w:val="28"/>
        </w:rPr>
        <w:t>аспоряжением правительства</w:t>
      </w:r>
    </w:p>
    <w:p w:rsidR="001B1FDD" w:rsidRDefault="00893AEF" w:rsidP="00EA47A0">
      <w:pPr>
        <w:pStyle w:val="ConsPlusNormal"/>
        <w:ind w:left="5529"/>
        <w:rPr>
          <w:rFonts w:ascii="Times New Roman" w:hAnsi="Times New Roman" w:cs="Times New Roman"/>
          <w:sz w:val="28"/>
          <w:szCs w:val="28"/>
        </w:rPr>
      </w:pPr>
      <w:r>
        <w:rPr>
          <w:rFonts w:ascii="Times New Roman" w:hAnsi="Times New Roman" w:cs="Times New Roman"/>
          <w:sz w:val="28"/>
          <w:szCs w:val="28"/>
        </w:rPr>
        <w:t>Еврейской автономной области</w:t>
      </w:r>
    </w:p>
    <w:p w:rsidR="001B1FDD" w:rsidRDefault="00893AEF" w:rsidP="00EA47A0">
      <w:pPr>
        <w:pStyle w:val="ConsPlusNormal"/>
        <w:ind w:left="5529"/>
        <w:rPr>
          <w:rFonts w:ascii="Times New Roman" w:hAnsi="Times New Roman" w:cs="Times New Roman"/>
          <w:sz w:val="28"/>
          <w:szCs w:val="28"/>
        </w:rPr>
      </w:pPr>
      <w:r>
        <w:rPr>
          <w:rFonts w:ascii="Times New Roman" w:hAnsi="Times New Roman" w:cs="Times New Roman"/>
          <w:sz w:val="28"/>
          <w:szCs w:val="28"/>
        </w:rPr>
        <w:t>от ____________ № ___</w:t>
      </w:r>
    </w:p>
    <w:p w:rsidR="001B1FDD" w:rsidRPr="001D18B0" w:rsidRDefault="001B1FDD">
      <w:pPr>
        <w:pStyle w:val="ConsPlusNormal"/>
        <w:jc w:val="both"/>
        <w:rPr>
          <w:rFonts w:ascii="Times New Roman" w:hAnsi="Times New Roman" w:cs="Times New Roman"/>
          <w:sz w:val="28"/>
          <w:szCs w:val="28"/>
        </w:rPr>
      </w:pPr>
    </w:p>
    <w:p w:rsidR="00EA47A0" w:rsidRPr="001D18B0" w:rsidRDefault="00EA47A0">
      <w:pPr>
        <w:pStyle w:val="ConsPlusNormal"/>
        <w:jc w:val="both"/>
        <w:rPr>
          <w:rFonts w:ascii="Times New Roman" w:hAnsi="Times New Roman" w:cs="Times New Roman"/>
          <w:sz w:val="28"/>
          <w:szCs w:val="28"/>
        </w:rPr>
      </w:pPr>
    </w:p>
    <w:p w:rsidR="001B1FDD" w:rsidRDefault="00893AEF">
      <w:pPr>
        <w:pStyle w:val="ConsPlusTitle"/>
        <w:jc w:val="center"/>
        <w:rPr>
          <w:rFonts w:ascii="Times New Roman" w:hAnsi="Times New Roman" w:cs="Times New Roman"/>
          <w:b w:val="0"/>
          <w:sz w:val="28"/>
          <w:szCs w:val="28"/>
        </w:rPr>
      </w:pPr>
      <w:bookmarkStart w:id="0" w:name="P32"/>
      <w:bookmarkEnd w:id="0"/>
      <w:r>
        <w:rPr>
          <w:rFonts w:ascii="Times New Roman" w:hAnsi="Times New Roman" w:cs="Times New Roman"/>
          <w:b w:val="0"/>
          <w:sz w:val="28"/>
          <w:szCs w:val="28"/>
        </w:rPr>
        <w:t>Положение</w:t>
      </w:r>
    </w:p>
    <w:p w:rsidR="001B1FDD" w:rsidRDefault="00321F5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w:t>
      </w:r>
      <w:r w:rsidR="00893AEF">
        <w:rPr>
          <w:rFonts w:ascii="Times New Roman" w:hAnsi="Times New Roman" w:cs="Times New Roman"/>
          <w:sz w:val="28"/>
          <w:szCs w:val="28"/>
        </w:rPr>
        <w:t xml:space="preserve"> межведомственной комиссии по вопросам профессиональной ориентации граждан Еврейской автономной области</w:t>
      </w:r>
    </w:p>
    <w:p w:rsidR="001B1FDD" w:rsidRDefault="001B1FDD">
      <w:pPr>
        <w:pStyle w:val="ConsPlusNormal"/>
        <w:jc w:val="center"/>
        <w:outlineLvl w:val="1"/>
        <w:rPr>
          <w:rFonts w:ascii="Times New Roman" w:hAnsi="Times New Roman" w:cs="Times New Roman"/>
          <w:sz w:val="28"/>
          <w:szCs w:val="28"/>
        </w:rPr>
      </w:pPr>
    </w:p>
    <w:p w:rsidR="001B1FDD" w:rsidRDefault="00893AEF" w:rsidP="0059499B">
      <w:pPr>
        <w:pStyle w:val="ConsPlusNormal"/>
        <w:numPr>
          <w:ilvl w:val="0"/>
          <w:numId w:val="1"/>
        </w:numPr>
        <w:ind w:left="0" w:firstLine="0"/>
        <w:jc w:val="center"/>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rsidR="00EA47A0" w:rsidRDefault="00EA47A0" w:rsidP="002E3CD9">
      <w:pPr>
        <w:pStyle w:val="ConsPlusNormal"/>
        <w:ind w:left="360"/>
        <w:jc w:val="center"/>
        <w:outlineLvl w:val="1"/>
        <w:rPr>
          <w:rFonts w:ascii="Times New Roman" w:hAnsi="Times New Roman" w:cs="Times New Roman"/>
          <w:sz w:val="28"/>
          <w:szCs w:val="28"/>
        </w:rPr>
      </w:pPr>
    </w:p>
    <w:p w:rsidR="001B1FDD" w:rsidRDefault="00893AEF" w:rsidP="002E3CD9">
      <w:pPr>
        <w:spacing w:after="0" w:line="240" w:lineRule="auto"/>
        <w:ind w:firstLine="708"/>
        <w:jc w:val="both"/>
        <w:rPr>
          <w:rFonts w:ascii="Times New Roman" w:hAnsi="Times New Roman"/>
          <w:sz w:val="28"/>
          <w:szCs w:val="28"/>
        </w:rPr>
      </w:pPr>
      <w:r>
        <w:rPr>
          <w:rFonts w:ascii="Times New Roman" w:hAnsi="Times New Roman"/>
          <w:sz w:val="28"/>
          <w:szCs w:val="28"/>
        </w:rPr>
        <w:t>Настоящее Положение определяет порядок деятельности межведомственной комиссии по вопросам профессиональной ориентации граждан Еврейской автономной области (далее – межведомственная комиссия).</w:t>
      </w:r>
    </w:p>
    <w:p w:rsidR="001B1FDD" w:rsidRDefault="00893AEF" w:rsidP="002E3CD9">
      <w:pPr>
        <w:spacing w:after="0" w:line="240" w:lineRule="auto"/>
        <w:ind w:firstLine="708"/>
        <w:jc w:val="both"/>
        <w:rPr>
          <w:rFonts w:ascii="Times New Roman" w:hAnsi="Times New Roman"/>
          <w:sz w:val="28"/>
          <w:szCs w:val="28"/>
        </w:rPr>
      </w:pPr>
      <w:r>
        <w:rPr>
          <w:rFonts w:ascii="Times New Roman" w:hAnsi="Times New Roman"/>
          <w:sz w:val="28"/>
          <w:szCs w:val="28"/>
        </w:rPr>
        <w:t>Межведомственная комиссия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Еврейской автономной области, законами Еврейской автономной области, иными нормативными правовыми актами Еврейской автономной области, а также настоящим Положением.</w:t>
      </w:r>
    </w:p>
    <w:p w:rsidR="001B1FDD" w:rsidRDefault="00893AEF" w:rsidP="002E3CD9">
      <w:pPr>
        <w:spacing w:after="0" w:line="240" w:lineRule="auto"/>
        <w:ind w:firstLine="708"/>
        <w:jc w:val="both"/>
        <w:rPr>
          <w:rFonts w:ascii="Times New Roman" w:hAnsi="Times New Roman"/>
          <w:sz w:val="28"/>
          <w:szCs w:val="28"/>
        </w:rPr>
      </w:pPr>
      <w:r>
        <w:rPr>
          <w:rFonts w:ascii="Times New Roman" w:hAnsi="Times New Roman"/>
          <w:sz w:val="28"/>
          <w:szCs w:val="28"/>
        </w:rPr>
        <w:t>Межведомственная комиссия создается для подготовки предложений, направленных на профессиональную ориентацию граждан Еврейской автономной области, формирование ее жизненных планов и построения карьеры.</w:t>
      </w:r>
    </w:p>
    <w:p w:rsidR="00793EC6" w:rsidRDefault="00793EC6">
      <w:pPr>
        <w:spacing w:after="0" w:line="240" w:lineRule="auto"/>
        <w:ind w:firstLine="708"/>
        <w:jc w:val="center"/>
        <w:rPr>
          <w:rFonts w:ascii="Times New Roman" w:hAnsi="Times New Roman"/>
          <w:sz w:val="28"/>
          <w:szCs w:val="28"/>
        </w:rPr>
      </w:pPr>
    </w:p>
    <w:p w:rsidR="001B1FDD" w:rsidRDefault="00893AEF" w:rsidP="00EA47A0">
      <w:pPr>
        <w:spacing w:after="0" w:line="240" w:lineRule="auto"/>
        <w:jc w:val="center"/>
        <w:rPr>
          <w:rFonts w:ascii="Times New Roman" w:hAnsi="Times New Roman"/>
          <w:sz w:val="28"/>
          <w:szCs w:val="28"/>
        </w:rPr>
      </w:pPr>
      <w:r>
        <w:rPr>
          <w:rFonts w:ascii="Times New Roman" w:hAnsi="Times New Roman"/>
          <w:sz w:val="28"/>
          <w:szCs w:val="28"/>
        </w:rPr>
        <w:t>II. Функции межведомственной комиссии</w:t>
      </w:r>
    </w:p>
    <w:p w:rsidR="00EA47A0" w:rsidRDefault="00EA47A0">
      <w:pPr>
        <w:spacing w:after="0" w:line="240" w:lineRule="auto"/>
        <w:ind w:firstLine="708"/>
        <w:jc w:val="center"/>
        <w:rPr>
          <w:rFonts w:ascii="Times New Roman" w:hAnsi="Times New Roman"/>
          <w:sz w:val="28"/>
          <w:szCs w:val="28"/>
        </w:rPr>
      </w:pPr>
    </w:p>
    <w:p w:rsidR="001B1FDD" w:rsidRDefault="00893AEF" w:rsidP="002E3CD9">
      <w:pPr>
        <w:spacing w:after="0" w:line="240" w:lineRule="auto"/>
        <w:ind w:firstLine="708"/>
        <w:jc w:val="both"/>
        <w:rPr>
          <w:rFonts w:ascii="Times New Roman" w:hAnsi="Times New Roman"/>
          <w:sz w:val="28"/>
          <w:szCs w:val="28"/>
        </w:rPr>
      </w:pPr>
      <w:r>
        <w:rPr>
          <w:rFonts w:ascii="Times New Roman" w:hAnsi="Times New Roman"/>
          <w:sz w:val="28"/>
          <w:szCs w:val="28"/>
        </w:rPr>
        <w:t>Основными задачами межведомственной комиссии являются:</w:t>
      </w:r>
    </w:p>
    <w:p w:rsidR="001B1FDD" w:rsidRDefault="00B41C7D" w:rsidP="002E3CD9">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00893AEF">
        <w:rPr>
          <w:rFonts w:ascii="Times New Roman" w:hAnsi="Times New Roman"/>
          <w:sz w:val="28"/>
          <w:szCs w:val="28"/>
        </w:rPr>
        <w:t>подготовка предложений по обеспечению эффективного профессионального самоопределения граждан в целях достижения баланса личностных потребностей и требований рынка труда в квалифицированных, конкурентоспособных кадрах;</w:t>
      </w:r>
    </w:p>
    <w:p w:rsidR="001B1FDD" w:rsidRDefault="00B41C7D" w:rsidP="002E3CD9">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00893AEF">
        <w:rPr>
          <w:rFonts w:ascii="Times New Roman" w:hAnsi="Times New Roman"/>
          <w:sz w:val="28"/>
          <w:szCs w:val="28"/>
        </w:rPr>
        <w:t>развитие системы профессиональной ориентации, в том числе профессиональной ориентации обучающихся общеобразовательных организаций, повышение их мотивации к трудовой деятельности по профессиям, специальностям, направлениям подготовки, востребованным на рынке труда.</w:t>
      </w:r>
    </w:p>
    <w:p w:rsidR="001B1FDD" w:rsidRDefault="00893AEF" w:rsidP="002E3CD9">
      <w:pPr>
        <w:spacing w:after="0" w:line="240" w:lineRule="auto"/>
        <w:ind w:firstLine="708"/>
        <w:jc w:val="both"/>
        <w:rPr>
          <w:rFonts w:ascii="Times New Roman" w:hAnsi="Times New Roman"/>
          <w:sz w:val="28"/>
          <w:szCs w:val="28"/>
        </w:rPr>
      </w:pPr>
      <w:r>
        <w:rPr>
          <w:rFonts w:ascii="Times New Roman" w:hAnsi="Times New Roman"/>
          <w:sz w:val="28"/>
          <w:szCs w:val="28"/>
        </w:rPr>
        <w:t>Межведомственная комиссия осуществляет следующие функции:</w:t>
      </w:r>
    </w:p>
    <w:p w:rsidR="001B1FDD" w:rsidRDefault="00B41C7D" w:rsidP="002E3CD9">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00893AEF">
        <w:rPr>
          <w:rFonts w:ascii="Times New Roman" w:hAnsi="Times New Roman"/>
          <w:sz w:val="28"/>
          <w:szCs w:val="28"/>
        </w:rPr>
        <w:t>обеспечивает согласованность действий заинтересованных органов межведомственного взаимодействия в области профессиональной ориентации;</w:t>
      </w:r>
    </w:p>
    <w:p w:rsidR="001B1FDD" w:rsidRDefault="00B41C7D" w:rsidP="002E3CD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lang w:val="en-US"/>
        </w:rPr>
        <w:t> </w:t>
      </w:r>
      <w:r w:rsidR="00893AEF">
        <w:rPr>
          <w:rFonts w:ascii="Times New Roman" w:hAnsi="Times New Roman"/>
          <w:sz w:val="28"/>
          <w:szCs w:val="28"/>
        </w:rPr>
        <w:t>осуществляет подготовку предложений по улучшению реализации мероприятий в области профессиональной ориентации;</w:t>
      </w:r>
    </w:p>
    <w:p w:rsidR="001B1FDD" w:rsidRDefault="00B41C7D" w:rsidP="002E3CD9">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00893AEF">
        <w:rPr>
          <w:rFonts w:ascii="Times New Roman" w:hAnsi="Times New Roman"/>
          <w:sz w:val="28"/>
          <w:szCs w:val="28"/>
        </w:rPr>
        <w:t>утверждает ежегодный план мероприятий по профессиональной ориентации граждан в Еврейской автономной области.</w:t>
      </w:r>
    </w:p>
    <w:p w:rsidR="001A1E0B" w:rsidRDefault="001A1E0B">
      <w:pPr>
        <w:spacing w:after="0" w:line="240" w:lineRule="auto"/>
        <w:ind w:firstLine="708"/>
        <w:jc w:val="center"/>
        <w:rPr>
          <w:rFonts w:ascii="Times New Roman" w:hAnsi="Times New Roman"/>
          <w:sz w:val="28"/>
          <w:szCs w:val="28"/>
        </w:rPr>
      </w:pPr>
    </w:p>
    <w:p w:rsidR="001B1FDD" w:rsidRDefault="00893AEF" w:rsidP="00EA47A0">
      <w:pPr>
        <w:spacing w:after="0" w:line="240" w:lineRule="auto"/>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Права Комиссии</w:t>
      </w:r>
    </w:p>
    <w:p w:rsidR="00EA47A0" w:rsidRDefault="00EA47A0" w:rsidP="002E3CD9">
      <w:pPr>
        <w:spacing w:after="0" w:line="240" w:lineRule="auto"/>
        <w:ind w:firstLine="708"/>
        <w:jc w:val="center"/>
        <w:rPr>
          <w:rFonts w:ascii="Times New Roman" w:hAnsi="Times New Roman"/>
          <w:sz w:val="28"/>
          <w:szCs w:val="28"/>
        </w:rPr>
      </w:pPr>
    </w:p>
    <w:p w:rsidR="001B1FDD" w:rsidRDefault="00893AEF" w:rsidP="002E3CD9">
      <w:pPr>
        <w:spacing w:after="0" w:line="240" w:lineRule="auto"/>
        <w:ind w:firstLine="708"/>
        <w:jc w:val="both"/>
        <w:rPr>
          <w:rFonts w:ascii="Times New Roman" w:hAnsi="Times New Roman"/>
          <w:sz w:val="28"/>
          <w:szCs w:val="28"/>
        </w:rPr>
      </w:pPr>
      <w:r>
        <w:rPr>
          <w:rFonts w:ascii="Times New Roman" w:hAnsi="Times New Roman"/>
          <w:sz w:val="28"/>
          <w:szCs w:val="28"/>
        </w:rPr>
        <w:t xml:space="preserve">С целью выполнения возложенных основных задач </w:t>
      </w:r>
      <w:r w:rsidR="008362A7">
        <w:rPr>
          <w:rFonts w:ascii="Times New Roman" w:hAnsi="Times New Roman"/>
          <w:sz w:val="28"/>
          <w:szCs w:val="28"/>
        </w:rPr>
        <w:t>м</w:t>
      </w:r>
      <w:r>
        <w:rPr>
          <w:rFonts w:ascii="Times New Roman" w:hAnsi="Times New Roman"/>
          <w:sz w:val="28"/>
          <w:szCs w:val="28"/>
        </w:rPr>
        <w:t>ежведомственная комиссия имеет право:</w:t>
      </w:r>
    </w:p>
    <w:p w:rsidR="001B1FDD" w:rsidRDefault="00893AEF" w:rsidP="002E3CD9">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принимать в пределах своей компетенции решения, необходимые для обеспечения организации, координации и совершенствования взаимодействия заинтересованных органов межведомственного взаимодействия в области профессиональной ориентации граждан; </w:t>
      </w:r>
    </w:p>
    <w:p w:rsidR="001B1FDD" w:rsidRDefault="00893AEF" w:rsidP="002E3CD9">
      <w:pPr>
        <w:spacing w:after="0" w:line="240" w:lineRule="auto"/>
        <w:ind w:firstLine="708"/>
        <w:jc w:val="both"/>
        <w:rPr>
          <w:rFonts w:ascii="Times New Roman" w:hAnsi="Times New Roman"/>
          <w:sz w:val="28"/>
          <w:szCs w:val="28"/>
        </w:rPr>
      </w:pPr>
      <w:r>
        <w:rPr>
          <w:rFonts w:ascii="Times New Roman" w:hAnsi="Times New Roman"/>
          <w:sz w:val="28"/>
          <w:szCs w:val="28"/>
        </w:rPr>
        <w:t>- привлекать по согласованию к участию в работе межведомственной комиссии представителей заинтересованных органов и организаций, не входящих в ее состав;</w:t>
      </w:r>
    </w:p>
    <w:p w:rsidR="001B1FDD" w:rsidRDefault="00893AEF" w:rsidP="002E3CD9">
      <w:pPr>
        <w:spacing w:after="0" w:line="240" w:lineRule="auto"/>
        <w:ind w:firstLine="708"/>
        <w:jc w:val="both"/>
        <w:rPr>
          <w:rFonts w:ascii="Times New Roman" w:hAnsi="Times New Roman"/>
          <w:sz w:val="28"/>
          <w:szCs w:val="28"/>
        </w:rPr>
      </w:pPr>
      <w:r>
        <w:rPr>
          <w:rFonts w:ascii="Times New Roman" w:hAnsi="Times New Roman"/>
          <w:sz w:val="28"/>
          <w:szCs w:val="28"/>
        </w:rPr>
        <w:t>- проводить заседания по мере необходимости, но не реже одного раза в год;</w:t>
      </w:r>
    </w:p>
    <w:p w:rsidR="001B1FDD" w:rsidRDefault="00893AEF" w:rsidP="002E3CD9">
      <w:pPr>
        <w:spacing w:after="0" w:line="240" w:lineRule="auto"/>
        <w:ind w:firstLine="708"/>
        <w:jc w:val="both"/>
        <w:rPr>
          <w:rFonts w:ascii="Times New Roman" w:hAnsi="Times New Roman"/>
          <w:sz w:val="28"/>
          <w:szCs w:val="28"/>
        </w:rPr>
      </w:pPr>
      <w:r>
        <w:rPr>
          <w:rFonts w:ascii="Times New Roman" w:hAnsi="Times New Roman"/>
          <w:sz w:val="28"/>
          <w:szCs w:val="28"/>
        </w:rPr>
        <w:t>- утверждать план и повестки заседаний рабочей группы.</w:t>
      </w:r>
    </w:p>
    <w:p w:rsidR="001B1FDD" w:rsidRDefault="001B1FDD">
      <w:pPr>
        <w:spacing w:after="0" w:line="240" w:lineRule="auto"/>
        <w:ind w:firstLine="708"/>
        <w:jc w:val="both"/>
        <w:rPr>
          <w:rFonts w:ascii="Times New Roman" w:hAnsi="Times New Roman"/>
          <w:sz w:val="28"/>
          <w:szCs w:val="28"/>
        </w:rPr>
      </w:pPr>
    </w:p>
    <w:p w:rsidR="001B1FDD" w:rsidRDefault="00893AEF" w:rsidP="001D18B0">
      <w:pPr>
        <w:spacing w:after="0" w:line="240" w:lineRule="auto"/>
        <w:jc w:val="center"/>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Организация и порядок деятельности Комиссии</w:t>
      </w:r>
    </w:p>
    <w:p w:rsidR="00EA47A0" w:rsidRDefault="00EA47A0" w:rsidP="002E3CD9">
      <w:pPr>
        <w:spacing w:after="0" w:line="240" w:lineRule="auto"/>
        <w:ind w:firstLine="708"/>
        <w:jc w:val="center"/>
        <w:rPr>
          <w:rFonts w:ascii="Times New Roman" w:hAnsi="Times New Roman"/>
          <w:sz w:val="28"/>
          <w:szCs w:val="28"/>
        </w:rPr>
      </w:pPr>
    </w:p>
    <w:p w:rsidR="001B1FDD" w:rsidRDefault="00893AEF" w:rsidP="002E3CD9">
      <w:pPr>
        <w:spacing w:after="0" w:line="240" w:lineRule="auto"/>
        <w:ind w:firstLine="708"/>
        <w:jc w:val="both"/>
      </w:pPr>
      <w:r>
        <w:rPr>
          <w:rFonts w:ascii="Times New Roman" w:hAnsi="Times New Roman"/>
          <w:sz w:val="28"/>
          <w:szCs w:val="28"/>
        </w:rPr>
        <w:t>Межведомственная комиссия состоит из председателя, заместителя председателя, секретаря и членов межведомственной комиссии.</w:t>
      </w:r>
    </w:p>
    <w:p w:rsidR="001B1FDD" w:rsidRDefault="00893AEF" w:rsidP="002E3CD9">
      <w:pPr>
        <w:spacing w:after="0" w:line="240" w:lineRule="auto"/>
        <w:ind w:firstLine="708"/>
        <w:jc w:val="both"/>
        <w:rPr>
          <w:rFonts w:ascii="Times New Roman" w:hAnsi="Times New Roman"/>
          <w:sz w:val="28"/>
          <w:szCs w:val="28"/>
        </w:rPr>
      </w:pPr>
      <w:r>
        <w:rPr>
          <w:rFonts w:ascii="Times New Roman" w:hAnsi="Times New Roman"/>
          <w:sz w:val="28"/>
          <w:szCs w:val="28"/>
        </w:rPr>
        <w:t>В период отсутствия председателя межведомственной комиссии его обязанности исполняет заместитель председателя межведомственной комиссии. В отсутствие секретаря межведомственной комиссии его функции осуществляет член межведомственной комиссии, определенный председателем межведомственной комиссии.</w:t>
      </w:r>
    </w:p>
    <w:p w:rsidR="001B1FDD" w:rsidRDefault="00893AEF" w:rsidP="002E3CD9">
      <w:pPr>
        <w:spacing w:after="0" w:line="240" w:lineRule="auto"/>
        <w:ind w:firstLine="709"/>
        <w:jc w:val="both"/>
        <w:rPr>
          <w:rFonts w:ascii="Times New Roman" w:hAnsi="Times New Roman"/>
          <w:sz w:val="28"/>
          <w:szCs w:val="28"/>
        </w:rPr>
      </w:pPr>
      <w:r>
        <w:rPr>
          <w:rFonts w:ascii="Times New Roman" w:hAnsi="Times New Roman"/>
          <w:sz w:val="28"/>
          <w:szCs w:val="28"/>
        </w:rPr>
        <w:t>Заседания межведомственной комиссии проводятся ее председателем или его заместителем.</w:t>
      </w:r>
    </w:p>
    <w:p w:rsidR="001B1FDD" w:rsidRDefault="00893AEF" w:rsidP="002E3CD9">
      <w:pPr>
        <w:spacing w:after="0" w:line="240" w:lineRule="auto"/>
        <w:ind w:firstLine="709"/>
        <w:jc w:val="both"/>
        <w:rPr>
          <w:rFonts w:ascii="Times New Roman" w:hAnsi="Times New Roman"/>
          <w:sz w:val="28"/>
          <w:szCs w:val="28"/>
        </w:rPr>
      </w:pPr>
      <w:r>
        <w:rPr>
          <w:rFonts w:ascii="Times New Roman" w:hAnsi="Times New Roman"/>
          <w:sz w:val="28"/>
          <w:szCs w:val="28"/>
        </w:rPr>
        <w:t>Члены межведомственной комиссии обладают равными правами при обсуждении рассматриваемых на заседании вопросов.</w:t>
      </w:r>
    </w:p>
    <w:p w:rsidR="001B1FDD" w:rsidRDefault="00893AEF" w:rsidP="002E3CD9">
      <w:pPr>
        <w:spacing w:after="0" w:line="240" w:lineRule="auto"/>
        <w:ind w:firstLine="709"/>
        <w:jc w:val="both"/>
        <w:rPr>
          <w:rFonts w:ascii="Times New Roman" w:hAnsi="Times New Roman"/>
          <w:sz w:val="28"/>
          <w:szCs w:val="28"/>
        </w:rPr>
      </w:pPr>
      <w:r>
        <w:rPr>
          <w:rFonts w:ascii="Times New Roman" w:hAnsi="Times New Roman"/>
          <w:sz w:val="28"/>
          <w:szCs w:val="28"/>
        </w:rPr>
        <w:t>Заседание межведомственной комиссии правомочно, если на нем присутствует не менее двух третей от численного состава межведомственной комиссии.</w:t>
      </w:r>
    </w:p>
    <w:p w:rsidR="001B1FDD" w:rsidRDefault="00893AEF" w:rsidP="002E3CD9">
      <w:pPr>
        <w:spacing w:after="0" w:line="240" w:lineRule="auto"/>
        <w:ind w:firstLine="709"/>
        <w:jc w:val="both"/>
        <w:rPr>
          <w:rFonts w:ascii="Times New Roman" w:hAnsi="Times New Roman"/>
          <w:sz w:val="28"/>
          <w:szCs w:val="28"/>
        </w:rPr>
      </w:pPr>
      <w:r>
        <w:rPr>
          <w:rFonts w:ascii="Times New Roman" w:hAnsi="Times New Roman"/>
          <w:sz w:val="28"/>
          <w:szCs w:val="28"/>
        </w:rPr>
        <w:t>Решение межведомственной комиссии принимается простым большинством голосов от числа присутствующих на заседании членов межведомственной комиссии.</w:t>
      </w:r>
    </w:p>
    <w:p w:rsidR="001B1FDD" w:rsidRDefault="00893AEF" w:rsidP="002E3CD9">
      <w:pPr>
        <w:spacing w:after="0" w:line="240" w:lineRule="auto"/>
        <w:ind w:firstLine="709"/>
        <w:jc w:val="both"/>
        <w:rPr>
          <w:rFonts w:ascii="Times New Roman" w:hAnsi="Times New Roman"/>
          <w:sz w:val="28"/>
          <w:szCs w:val="28"/>
        </w:rPr>
      </w:pPr>
      <w:r>
        <w:rPr>
          <w:rFonts w:ascii="Times New Roman" w:hAnsi="Times New Roman"/>
          <w:sz w:val="28"/>
          <w:szCs w:val="28"/>
        </w:rPr>
        <w:t>Решения межведомственной комиссии оформляются протоколами, которые утверждаются руководителем межведомственной комиссии или его заместителем. Решения, принимаемые межведомственной комиссией, носят рекомендательный характер.</w:t>
      </w:r>
    </w:p>
    <w:p w:rsidR="00EA47A0" w:rsidRDefault="00893AEF" w:rsidP="002E3CD9">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Организационно-техническое обеспечение деятельности межведомственной комиссии осуществляется отделом по организации </w:t>
      </w:r>
      <w:r>
        <w:rPr>
          <w:rFonts w:ascii="Times New Roman" w:hAnsi="Times New Roman"/>
          <w:sz w:val="28"/>
          <w:szCs w:val="28"/>
        </w:rPr>
        <w:lastRenderedPageBreak/>
        <w:t xml:space="preserve">профессионального </w:t>
      </w:r>
      <w:proofErr w:type="gramStart"/>
      <w:r>
        <w:rPr>
          <w:rFonts w:ascii="Times New Roman" w:hAnsi="Times New Roman"/>
          <w:sz w:val="28"/>
          <w:szCs w:val="28"/>
        </w:rPr>
        <w:t>обучения департамента по труду</w:t>
      </w:r>
      <w:proofErr w:type="gramEnd"/>
      <w:r>
        <w:rPr>
          <w:rFonts w:ascii="Times New Roman" w:hAnsi="Times New Roman"/>
          <w:sz w:val="28"/>
          <w:szCs w:val="28"/>
        </w:rPr>
        <w:t xml:space="preserve"> и занятости населения правительства Еврейской автономной области.</w:t>
      </w:r>
    </w:p>
    <w:p w:rsidR="00A62A59" w:rsidRDefault="00A62A59">
      <w:pPr>
        <w:spacing w:after="0" w:line="240" w:lineRule="auto"/>
        <w:ind w:firstLine="709"/>
        <w:jc w:val="both"/>
        <w:rPr>
          <w:rFonts w:ascii="Times New Roman" w:hAnsi="Times New Roman"/>
          <w:sz w:val="28"/>
          <w:szCs w:val="28"/>
        </w:rPr>
      </w:pPr>
    </w:p>
    <w:p w:rsidR="001D18B0" w:rsidRDefault="001D18B0">
      <w:pPr>
        <w:spacing w:after="0" w:line="240" w:lineRule="auto"/>
        <w:ind w:firstLine="709"/>
        <w:jc w:val="both"/>
        <w:rPr>
          <w:rFonts w:ascii="Times New Roman" w:hAnsi="Times New Roman"/>
          <w:sz w:val="28"/>
          <w:szCs w:val="28"/>
        </w:rPr>
        <w:sectPr w:rsidR="001D18B0" w:rsidSect="00DE2DD3">
          <w:pgSz w:w="11906" w:h="16838"/>
          <w:pgMar w:top="1134" w:right="850" w:bottom="1134" w:left="1701" w:header="709" w:footer="998" w:gutter="0"/>
          <w:pgNumType w:start="1"/>
          <w:cols w:space="708"/>
          <w:titlePg/>
          <w:docGrid w:linePitch="360"/>
        </w:sectPr>
      </w:pPr>
    </w:p>
    <w:p w:rsidR="001B1FDD" w:rsidRDefault="00893AEF" w:rsidP="0059499B">
      <w:pPr>
        <w:pStyle w:val="ConsPlusNormal"/>
        <w:ind w:left="5387"/>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321F57" w:rsidRDefault="00321F57" w:rsidP="0059499B">
      <w:pPr>
        <w:pStyle w:val="ConsPlusNormal"/>
        <w:ind w:left="5387"/>
        <w:rPr>
          <w:rFonts w:ascii="Times New Roman" w:hAnsi="Times New Roman" w:cs="Times New Roman"/>
          <w:sz w:val="28"/>
          <w:szCs w:val="28"/>
        </w:rPr>
      </w:pPr>
      <w:bookmarkStart w:id="1" w:name="_GoBack"/>
      <w:bookmarkEnd w:id="1"/>
    </w:p>
    <w:p w:rsidR="001B1FDD" w:rsidRDefault="00321F57" w:rsidP="0059499B">
      <w:pPr>
        <w:pStyle w:val="ConsPlusNormal"/>
        <w:ind w:left="5387"/>
        <w:rPr>
          <w:rFonts w:ascii="Times New Roman" w:hAnsi="Times New Roman" w:cs="Times New Roman"/>
          <w:sz w:val="28"/>
          <w:szCs w:val="28"/>
        </w:rPr>
      </w:pPr>
      <w:r>
        <w:rPr>
          <w:rFonts w:ascii="Times New Roman" w:hAnsi="Times New Roman" w:cs="Times New Roman"/>
          <w:sz w:val="28"/>
          <w:szCs w:val="28"/>
        </w:rPr>
        <w:t>Р</w:t>
      </w:r>
      <w:r w:rsidR="00893AEF">
        <w:rPr>
          <w:rFonts w:ascii="Times New Roman" w:hAnsi="Times New Roman" w:cs="Times New Roman"/>
          <w:sz w:val="28"/>
          <w:szCs w:val="28"/>
        </w:rPr>
        <w:t>аспоряжением правительства</w:t>
      </w:r>
    </w:p>
    <w:p w:rsidR="001B1FDD" w:rsidRDefault="00893AEF" w:rsidP="0059499B">
      <w:pPr>
        <w:pStyle w:val="ConsPlusNormal"/>
        <w:ind w:left="5387"/>
        <w:rPr>
          <w:rFonts w:ascii="Times New Roman" w:hAnsi="Times New Roman" w:cs="Times New Roman"/>
          <w:sz w:val="28"/>
          <w:szCs w:val="28"/>
        </w:rPr>
      </w:pPr>
      <w:r>
        <w:rPr>
          <w:rFonts w:ascii="Times New Roman" w:hAnsi="Times New Roman" w:cs="Times New Roman"/>
          <w:sz w:val="28"/>
          <w:szCs w:val="28"/>
        </w:rPr>
        <w:t>Еврейской автономной области</w:t>
      </w:r>
    </w:p>
    <w:p w:rsidR="001B1FDD" w:rsidRDefault="00893AEF" w:rsidP="0059499B">
      <w:pPr>
        <w:pStyle w:val="ConsPlusNormal"/>
        <w:ind w:left="5387"/>
        <w:rPr>
          <w:rFonts w:ascii="Times New Roman" w:hAnsi="Times New Roman" w:cs="Times New Roman"/>
          <w:sz w:val="28"/>
          <w:szCs w:val="28"/>
        </w:rPr>
      </w:pPr>
      <w:r>
        <w:rPr>
          <w:rFonts w:ascii="Times New Roman" w:hAnsi="Times New Roman" w:cs="Times New Roman"/>
          <w:sz w:val="28"/>
          <w:szCs w:val="28"/>
        </w:rPr>
        <w:t>от ____________ № ___</w:t>
      </w:r>
    </w:p>
    <w:p w:rsidR="001B1FDD" w:rsidRDefault="001B1FDD" w:rsidP="008362A7">
      <w:pPr>
        <w:spacing w:after="0" w:line="240" w:lineRule="auto"/>
        <w:ind w:firstLine="709"/>
        <w:jc w:val="both"/>
        <w:rPr>
          <w:rFonts w:ascii="Times New Roman" w:hAnsi="Times New Roman"/>
          <w:sz w:val="28"/>
          <w:szCs w:val="28"/>
        </w:rPr>
      </w:pPr>
    </w:p>
    <w:p w:rsidR="0059499B" w:rsidRDefault="0059499B" w:rsidP="008362A7">
      <w:pPr>
        <w:spacing w:after="0" w:line="240" w:lineRule="auto"/>
        <w:ind w:firstLine="709"/>
        <w:jc w:val="both"/>
        <w:rPr>
          <w:rFonts w:ascii="Times New Roman" w:hAnsi="Times New Roman"/>
          <w:sz w:val="28"/>
          <w:szCs w:val="28"/>
        </w:rPr>
      </w:pPr>
    </w:p>
    <w:p w:rsidR="001A1E0B" w:rsidRPr="001A1E0B" w:rsidRDefault="00893AEF" w:rsidP="0059499B">
      <w:pPr>
        <w:spacing w:after="0" w:line="240" w:lineRule="auto"/>
        <w:jc w:val="center"/>
        <w:rPr>
          <w:rFonts w:ascii="Times New Roman" w:hAnsi="Times New Roman"/>
          <w:sz w:val="28"/>
          <w:szCs w:val="28"/>
        </w:rPr>
      </w:pPr>
      <w:r>
        <w:rPr>
          <w:rFonts w:ascii="Times New Roman" w:hAnsi="Times New Roman"/>
          <w:sz w:val="28"/>
          <w:szCs w:val="28"/>
        </w:rPr>
        <w:t xml:space="preserve">Состав </w:t>
      </w:r>
    </w:p>
    <w:p w:rsidR="001B1FDD" w:rsidRDefault="00321F57" w:rsidP="00321F57">
      <w:pPr>
        <w:spacing w:after="0" w:line="240" w:lineRule="auto"/>
        <w:jc w:val="center"/>
        <w:rPr>
          <w:rFonts w:ascii="Times New Roman" w:hAnsi="Times New Roman"/>
          <w:sz w:val="28"/>
          <w:szCs w:val="28"/>
        </w:rPr>
      </w:pPr>
      <w:r>
        <w:rPr>
          <w:rFonts w:ascii="Times New Roman" w:hAnsi="Times New Roman"/>
          <w:sz w:val="28"/>
          <w:szCs w:val="28"/>
        </w:rPr>
        <w:t>м</w:t>
      </w:r>
      <w:r w:rsidR="00893AEF">
        <w:rPr>
          <w:rFonts w:ascii="Times New Roman" w:hAnsi="Times New Roman"/>
          <w:sz w:val="28"/>
          <w:szCs w:val="28"/>
        </w:rPr>
        <w:t>ежведомственной комиссии по вопросам профессиональной ориентации граждан Еврейской автономной области</w:t>
      </w:r>
    </w:p>
    <w:p w:rsidR="00321F57" w:rsidRDefault="00321F57" w:rsidP="00321F57">
      <w:pPr>
        <w:spacing w:after="0" w:line="240" w:lineRule="auto"/>
        <w:jc w:val="center"/>
        <w:rPr>
          <w:rFonts w:ascii="Times New Roman" w:hAnsi="Times New Roman"/>
          <w:sz w:val="28"/>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6"/>
        <w:gridCol w:w="5810"/>
      </w:tblGrid>
      <w:tr w:rsidR="00321F57" w:rsidTr="00A62A59">
        <w:trPr>
          <w:trHeight w:val="322"/>
        </w:trPr>
        <w:tc>
          <w:tcPr>
            <w:tcW w:w="3606" w:type="dxa"/>
            <w:tcMar>
              <w:top w:w="102" w:type="dxa"/>
              <w:left w:w="62" w:type="dxa"/>
              <w:bottom w:w="102" w:type="dxa"/>
              <w:right w:w="62" w:type="dxa"/>
            </w:tcMar>
          </w:tcPr>
          <w:p w:rsidR="00321F57" w:rsidRDefault="00321F57" w:rsidP="00F766F4">
            <w:pPr>
              <w:pBdr>
                <w:top w:val="none" w:sz="4" w:space="0" w:color="000000"/>
                <w:left w:val="none" w:sz="4" w:space="0" w:color="000000"/>
                <w:bottom w:val="none" w:sz="4" w:space="0" w:color="000000"/>
                <w:right w:val="none" w:sz="4" w:space="0" w:color="000000"/>
              </w:pBdr>
            </w:pPr>
            <w:r>
              <w:rPr>
                <w:rFonts w:ascii="Times New Roman" w:eastAsia="Times New Roman" w:hAnsi="Times New Roman"/>
                <w:color w:val="000000"/>
                <w:sz w:val="28"/>
              </w:rPr>
              <w:t>Березовский</w:t>
            </w:r>
          </w:p>
          <w:p w:rsidR="00321F57" w:rsidRDefault="00321F57" w:rsidP="00F766F4">
            <w:pPr>
              <w:pBdr>
                <w:top w:val="none" w:sz="4" w:space="0" w:color="000000"/>
                <w:left w:val="none" w:sz="4" w:space="0" w:color="000000"/>
                <w:bottom w:val="none" w:sz="4" w:space="0" w:color="000000"/>
                <w:right w:val="none" w:sz="4" w:space="0" w:color="000000"/>
              </w:pBdr>
              <w:rPr>
                <w:rFonts w:ascii="Times New Roman" w:eastAsia="Times New Roman" w:hAnsi="Times New Roman"/>
                <w:color w:val="000000"/>
                <w:szCs w:val="28"/>
              </w:rPr>
            </w:pPr>
            <w:r>
              <w:rPr>
                <w:rFonts w:ascii="Times New Roman" w:eastAsia="Times New Roman" w:hAnsi="Times New Roman"/>
                <w:color w:val="000000"/>
                <w:sz w:val="28"/>
              </w:rPr>
              <w:t>Виктор Владимирович</w:t>
            </w:r>
          </w:p>
          <w:p w:rsidR="00321F57" w:rsidRDefault="00321F57" w:rsidP="00F766F4">
            <w:pPr>
              <w:pBdr>
                <w:top w:val="none" w:sz="4" w:space="0" w:color="000000"/>
                <w:left w:val="none" w:sz="4" w:space="0" w:color="000000"/>
                <w:bottom w:val="none" w:sz="4" w:space="0" w:color="000000"/>
                <w:right w:val="none" w:sz="4" w:space="0" w:color="000000"/>
              </w:pBdr>
              <w:rPr>
                <w:rFonts w:ascii="Times New Roman" w:eastAsia="Times New Roman" w:hAnsi="Times New Roman"/>
                <w:color w:val="000000"/>
                <w:sz w:val="28"/>
              </w:rPr>
            </w:pPr>
          </w:p>
        </w:tc>
        <w:tc>
          <w:tcPr>
            <w:tcW w:w="5810" w:type="dxa"/>
            <w:tcMar>
              <w:top w:w="102" w:type="dxa"/>
              <w:left w:w="62" w:type="dxa"/>
              <w:bottom w:w="102" w:type="dxa"/>
              <w:right w:w="62" w:type="dxa"/>
            </w:tcMar>
          </w:tcPr>
          <w:p w:rsidR="00321F57" w:rsidRDefault="00321F57" w:rsidP="00321F5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olor w:val="000000"/>
              </w:rPr>
            </w:pPr>
            <w:r>
              <w:rPr>
                <w:rFonts w:ascii="Times New Roman" w:eastAsia="Times New Roman" w:hAnsi="Times New Roman"/>
                <w:color w:val="000000"/>
                <w:sz w:val="28"/>
              </w:rPr>
              <w:t>- </w:t>
            </w:r>
            <w:r>
              <w:rPr>
                <w:rFonts w:ascii="Times New Roman" w:eastAsia="Times New Roman" w:hAnsi="Times New Roman"/>
                <w:color w:val="000000"/>
                <w:sz w:val="28"/>
              </w:rPr>
              <w:t xml:space="preserve">первый заместитель начальника департамента по труду и занятости населения правительства Еврейской автономной области, </w:t>
            </w:r>
            <w:r w:rsidRPr="001A1E0B">
              <w:rPr>
                <w:rFonts w:ascii="Times New Roman" w:hAnsi="Times New Roman"/>
                <w:sz w:val="28"/>
                <w:szCs w:val="28"/>
              </w:rPr>
              <w:t>председатель межведомственной комиссии;</w:t>
            </w:r>
          </w:p>
        </w:tc>
      </w:tr>
      <w:tr w:rsidR="00321F57" w:rsidTr="00A62A59">
        <w:trPr>
          <w:trHeight w:val="322"/>
        </w:trPr>
        <w:tc>
          <w:tcPr>
            <w:tcW w:w="3606" w:type="dxa"/>
            <w:tcMar>
              <w:top w:w="102" w:type="dxa"/>
              <w:left w:w="62" w:type="dxa"/>
              <w:bottom w:w="102" w:type="dxa"/>
              <w:right w:w="62" w:type="dxa"/>
            </w:tcMar>
          </w:tcPr>
          <w:p w:rsidR="00321F57" w:rsidRDefault="005E7F34" w:rsidP="00F766F4">
            <w:pPr>
              <w:pBdr>
                <w:top w:val="none" w:sz="4" w:space="0" w:color="000000"/>
                <w:left w:val="none" w:sz="4" w:space="0" w:color="000000"/>
                <w:bottom w:val="none" w:sz="4" w:space="0" w:color="000000"/>
                <w:right w:val="none" w:sz="4" w:space="0" w:color="000000"/>
              </w:pBdr>
              <w:rPr>
                <w:rFonts w:ascii="Times New Roman" w:eastAsia="Times New Roman" w:hAnsi="Times New Roman"/>
                <w:color w:val="000000"/>
                <w:sz w:val="28"/>
              </w:rPr>
            </w:pPr>
            <w:proofErr w:type="spellStart"/>
            <w:r w:rsidRPr="001A1E0B">
              <w:rPr>
                <w:rFonts w:ascii="Times New Roman" w:hAnsi="Times New Roman"/>
                <w:sz w:val="28"/>
                <w:szCs w:val="28"/>
              </w:rPr>
              <w:t>Борсяк</w:t>
            </w:r>
            <w:proofErr w:type="spellEnd"/>
            <w:r w:rsidRPr="001A1E0B">
              <w:rPr>
                <w:rFonts w:ascii="Times New Roman" w:hAnsi="Times New Roman"/>
                <w:sz w:val="28"/>
                <w:szCs w:val="28"/>
              </w:rPr>
              <w:br/>
              <w:t>Елена Николаевна</w:t>
            </w:r>
          </w:p>
        </w:tc>
        <w:tc>
          <w:tcPr>
            <w:tcW w:w="5810" w:type="dxa"/>
            <w:tcMar>
              <w:top w:w="102" w:type="dxa"/>
              <w:left w:w="62" w:type="dxa"/>
              <w:bottom w:w="102" w:type="dxa"/>
              <w:right w:w="62" w:type="dxa"/>
            </w:tcMar>
          </w:tcPr>
          <w:p w:rsidR="00321F57" w:rsidRDefault="005E7F34" w:rsidP="00321F5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olor w:val="000000"/>
                <w:sz w:val="28"/>
              </w:rPr>
            </w:pPr>
            <w:r>
              <w:rPr>
                <w:rFonts w:ascii="Times New Roman" w:hAnsi="Times New Roman"/>
                <w:sz w:val="28"/>
                <w:szCs w:val="28"/>
              </w:rPr>
              <w:t>- </w:t>
            </w:r>
            <w:r w:rsidRPr="001A1E0B">
              <w:rPr>
                <w:rFonts w:ascii="Times New Roman" w:hAnsi="Times New Roman"/>
                <w:sz w:val="28"/>
                <w:szCs w:val="28"/>
              </w:rPr>
              <w:t xml:space="preserve">заместитель начальника департамента – начальник отдела по организации профессионального </w:t>
            </w:r>
            <w:proofErr w:type="gramStart"/>
            <w:r w:rsidRPr="001A1E0B">
              <w:rPr>
                <w:rFonts w:ascii="Times New Roman" w:hAnsi="Times New Roman"/>
                <w:sz w:val="28"/>
                <w:szCs w:val="28"/>
              </w:rPr>
              <w:t>обучения департамента по труду</w:t>
            </w:r>
            <w:proofErr w:type="gramEnd"/>
            <w:r w:rsidRPr="001A1E0B">
              <w:rPr>
                <w:rFonts w:ascii="Times New Roman" w:hAnsi="Times New Roman"/>
                <w:sz w:val="28"/>
                <w:szCs w:val="28"/>
              </w:rPr>
              <w:t xml:space="preserve"> и занятости населения правительства Еврейской автономной области, заместитель председателя межведомственной комиссии;</w:t>
            </w:r>
          </w:p>
        </w:tc>
      </w:tr>
      <w:tr w:rsidR="00321F57" w:rsidTr="00A62A59">
        <w:trPr>
          <w:trHeight w:val="322"/>
        </w:trPr>
        <w:tc>
          <w:tcPr>
            <w:tcW w:w="3606" w:type="dxa"/>
            <w:tcMar>
              <w:top w:w="102" w:type="dxa"/>
              <w:left w:w="62" w:type="dxa"/>
              <w:bottom w:w="102" w:type="dxa"/>
              <w:right w:w="62" w:type="dxa"/>
            </w:tcMar>
          </w:tcPr>
          <w:p w:rsidR="00321F57" w:rsidRDefault="005E7F34" w:rsidP="00F766F4">
            <w:pPr>
              <w:pBdr>
                <w:top w:val="none" w:sz="4" w:space="0" w:color="000000"/>
                <w:left w:val="none" w:sz="4" w:space="0" w:color="000000"/>
                <w:bottom w:val="none" w:sz="4" w:space="0" w:color="000000"/>
                <w:right w:val="none" w:sz="4" w:space="0" w:color="000000"/>
              </w:pBdr>
              <w:rPr>
                <w:rFonts w:ascii="Times New Roman" w:eastAsia="Times New Roman" w:hAnsi="Times New Roman"/>
                <w:color w:val="000000"/>
                <w:sz w:val="28"/>
                <w:szCs w:val="28"/>
              </w:rPr>
            </w:pPr>
            <w:r w:rsidRPr="001A1E0B">
              <w:rPr>
                <w:rFonts w:ascii="Times New Roman" w:hAnsi="Times New Roman"/>
                <w:sz w:val="28"/>
                <w:szCs w:val="28"/>
              </w:rPr>
              <w:t>Акимова</w:t>
            </w:r>
            <w:r w:rsidRPr="001A1E0B">
              <w:rPr>
                <w:rFonts w:ascii="Times New Roman" w:hAnsi="Times New Roman"/>
                <w:sz w:val="28"/>
                <w:szCs w:val="28"/>
              </w:rPr>
              <w:br/>
              <w:t>Анна Михайловна</w:t>
            </w:r>
          </w:p>
        </w:tc>
        <w:tc>
          <w:tcPr>
            <w:tcW w:w="5810" w:type="dxa"/>
            <w:tcMar>
              <w:top w:w="102" w:type="dxa"/>
              <w:left w:w="62" w:type="dxa"/>
              <w:bottom w:w="102" w:type="dxa"/>
              <w:right w:w="62" w:type="dxa"/>
            </w:tcMar>
          </w:tcPr>
          <w:p w:rsidR="00321F57" w:rsidRDefault="005E7F34" w:rsidP="00F766F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olor w:val="000000"/>
                <w:sz w:val="28"/>
              </w:rPr>
            </w:pPr>
            <w:r w:rsidRPr="001A1E0B">
              <w:rPr>
                <w:rFonts w:ascii="Times New Roman" w:hAnsi="Times New Roman"/>
                <w:sz w:val="28"/>
                <w:szCs w:val="28"/>
              </w:rPr>
              <w:t>-</w:t>
            </w:r>
            <w:r w:rsidRPr="001A1E0B">
              <w:rPr>
                <w:sz w:val="28"/>
                <w:szCs w:val="28"/>
              </w:rPr>
              <w:t> </w:t>
            </w:r>
            <w:r w:rsidRPr="001A1E0B">
              <w:rPr>
                <w:rFonts w:ascii="Times New Roman" w:hAnsi="Times New Roman"/>
                <w:sz w:val="28"/>
                <w:szCs w:val="28"/>
              </w:rPr>
              <w:t xml:space="preserve">консультант отдела по организации профессионального </w:t>
            </w:r>
            <w:proofErr w:type="gramStart"/>
            <w:r w:rsidRPr="001A1E0B">
              <w:rPr>
                <w:rFonts w:ascii="Times New Roman" w:hAnsi="Times New Roman"/>
                <w:sz w:val="28"/>
                <w:szCs w:val="28"/>
              </w:rPr>
              <w:t>обучения департамента по труду</w:t>
            </w:r>
            <w:proofErr w:type="gramEnd"/>
            <w:r w:rsidRPr="001A1E0B">
              <w:rPr>
                <w:rFonts w:ascii="Times New Roman" w:hAnsi="Times New Roman"/>
                <w:sz w:val="28"/>
                <w:szCs w:val="28"/>
              </w:rPr>
              <w:t xml:space="preserve"> и занятости населения правительства Еврейской автономной области, секр</w:t>
            </w:r>
            <w:r>
              <w:rPr>
                <w:rFonts w:ascii="Times New Roman" w:hAnsi="Times New Roman"/>
                <w:sz w:val="28"/>
                <w:szCs w:val="28"/>
              </w:rPr>
              <w:t>етарь межведомственной комиссии</w:t>
            </w:r>
            <w:r w:rsidR="00321F57">
              <w:rPr>
                <w:rFonts w:ascii="Times New Roman" w:eastAsia="Times New Roman" w:hAnsi="Times New Roman"/>
                <w:color w:val="000000"/>
                <w:sz w:val="28"/>
              </w:rPr>
              <w:t>.</w:t>
            </w:r>
          </w:p>
        </w:tc>
      </w:tr>
      <w:tr w:rsidR="00321F57" w:rsidTr="00A62A59">
        <w:tc>
          <w:tcPr>
            <w:tcW w:w="3606" w:type="dxa"/>
            <w:tcMar>
              <w:top w:w="102" w:type="dxa"/>
              <w:left w:w="62" w:type="dxa"/>
              <w:bottom w:w="102" w:type="dxa"/>
              <w:right w:w="62" w:type="dxa"/>
            </w:tcMar>
          </w:tcPr>
          <w:p w:rsidR="00321F57" w:rsidRDefault="00321F57" w:rsidP="00F6674C">
            <w:pPr>
              <w:pBdr>
                <w:top w:val="none" w:sz="4" w:space="0" w:color="000000"/>
                <w:left w:val="none" w:sz="4" w:space="0" w:color="000000"/>
                <w:bottom w:val="none" w:sz="4" w:space="0" w:color="000000"/>
                <w:right w:val="none" w:sz="4" w:space="0" w:color="000000"/>
              </w:pBdr>
            </w:pPr>
            <w:r>
              <w:rPr>
                <w:rFonts w:ascii="Times New Roman" w:eastAsia="Times New Roman" w:hAnsi="Times New Roman"/>
                <w:color w:val="000000"/>
                <w:sz w:val="28"/>
              </w:rPr>
              <w:t xml:space="preserve">Члены </w:t>
            </w:r>
            <w:r w:rsidR="00A62A59">
              <w:rPr>
                <w:rFonts w:ascii="Times New Roman" w:eastAsia="Times New Roman" w:hAnsi="Times New Roman"/>
                <w:color w:val="000000"/>
                <w:sz w:val="28"/>
              </w:rPr>
              <w:t>м</w:t>
            </w:r>
            <w:r w:rsidR="00F6674C">
              <w:rPr>
                <w:rFonts w:ascii="Times New Roman" w:hAnsi="Times New Roman"/>
                <w:sz w:val="28"/>
                <w:szCs w:val="28"/>
              </w:rPr>
              <w:t>ежведомственной комиссии</w:t>
            </w:r>
            <w:r>
              <w:rPr>
                <w:rFonts w:ascii="Times New Roman" w:eastAsia="Times New Roman" w:hAnsi="Times New Roman"/>
                <w:color w:val="000000"/>
                <w:sz w:val="28"/>
              </w:rPr>
              <w:t>:</w:t>
            </w:r>
          </w:p>
        </w:tc>
        <w:tc>
          <w:tcPr>
            <w:tcW w:w="5810" w:type="dxa"/>
            <w:tcMar>
              <w:top w:w="102" w:type="dxa"/>
              <w:left w:w="62" w:type="dxa"/>
              <w:bottom w:w="102" w:type="dxa"/>
              <w:right w:w="62" w:type="dxa"/>
            </w:tcMar>
          </w:tcPr>
          <w:p w:rsidR="00321F57" w:rsidRDefault="00321F57" w:rsidP="00F766F4">
            <w:pPr>
              <w:pBdr>
                <w:top w:val="none" w:sz="4" w:space="0" w:color="000000"/>
                <w:left w:val="none" w:sz="4" w:space="0" w:color="000000"/>
                <w:bottom w:val="none" w:sz="4" w:space="0" w:color="000000"/>
                <w:right w:val="none" w:sz="4" w:space="0" w:color="000000"/>
              </w:pBdr>
              <w:rPr>
                <w:rFonts w:ascii="Times New Roman" w:eastAsia="Times New Roman" w:hAnsi="Times New Roman"/>
                <w:color w:val="000000"/>
                <w:sz w:val="28"/>
                <w:szCs w:val="28"/>
              </w:rPr>
            </w:pPr>
            <w:r>
              <w:rPr>
                <w:rFonts w:ascii="Times New Roman" w:eastAsia="Times New Roman" w:hAnsi="Times New Roman"/>
                <w:color w:val="000000"/>
                <w:sz w:val="28"/>
              </w:rPr>
              <w:t> </w:t>
            </w:r>
          </w:p>
        </w:tc>
      </w:tr>
      <w:tr w:rsidR="005E7F34" w:rsidTr="00A62A59">
        <w:trPr>
          <w:trHeight w:val="322"/>
        </w:trPr>
        <w:tc>
          <w:tcPr>
            <w:tcW w:w="3606" w:type="dxa"/>
            <w:tcMar>
              <w:top w:w="102" w:type="dxa"/>
              <w:left w:w="62" w:type="dxa"/>
              <w:bottom w:w="102" w:type="dxa"/>
              <w:right w:w="62" w:type="dxa"/>
            </w:tcMar>
          </w:tcPr>
          <w:p w:rsidR="005E7F34" w:rsidRDefault="005E7F34" w:rsidP="00F766F4">
            <w:pPr>
              <w:pBdr>
                <w:top w:val="none" w:sz="4" w:space="0" w:color="000000"/>
                <w:left w:val="none" w:sz="4" w:space="0" w:color="000000"/>
                <w:bottom w:val="none" w:sz="4" w:space="0" w:color="000000"/>
                <w:right w:val="none" w:sz="4" w:space="0" w:color="000000"/>
              </w:pBdr>
              <w:rPr>
                <w:rFonts w:ascii="Times New Roman" w:eastAsia="Times New Roman" w:hAnsi="Times New Roman"/>
                <w:color w:val="000000"/>
                <w:sz w:val="28"/>
                <w:szCs w:val="28"/>
              </w:rPr>
            </w:pPr>
            <w:r>
              <w:rPr>
                <w:rFonts w:ascii="Times New Roman" w:eastAsia="Times New Roman" w:hAnsi="Times New Roman"/>
                <w:color w:val="000000"/>
                <w:sz w:val="28"/>
              </w:rPr>
              <w:t>Юркина</w:t>
            </w:r>
          </w:p>
          <w:p w:rsidR="005E7F34" w:rsidRDefault="005E7F34" w:rsidP="00F766F4">
            <w:pPr>
              <w:pBdr>
                <w:top w:val="none" w:sz="4" w:space="0" w:color="000000"/>
                <w:left w:val="none" w:sz="4" w:space="0" w:color="000000"/>
                <w:bottom w:val="none" w:sz="4" w:space="0" w:color="000000"/>
                <w:right w:val="none" w:sz="4" w:space="0" w:color="000000"/>
              </w:pBdr>
              <w:rPr>
                <w:rFonts w:ascii="Times New Roman" w:eastAsia="Times New Roman" w:hAnsi="Times New Roman"/>
                <w:color w:val="000000"/>
                <w:sz w:val="28"/>
                <w:szCs w:val="28"/>
              </w:rPr>
            </w:pPr>
            <w:r>
              <w:rPr>
                <w:rFonts w:ascii="Times New Roman" w:eastAsia="Times New Roman" w:hAnsi="Times New Roman"/>
                <w:color w:val="000000"/>
                <w:sz w:val="28"/>
              </w:rPr>
              <w:t>Ольга Олеговна</w:t>
            </w:r>
          </w:p>
        </w:tc>
        <w:tc>
          <w:tcPr>
            <w:tcW w:w="5810" w:type="dxa"/>
            <w:tcMar>
              <w:top w:w="102" w:type="dxa"/>
              <w:left w:w="62" w:type="dxa"/>
              <w:bottom w:w="102" w:type="dxa"/>
              <w:right w:w="62" w:type="dxa"/>
            </w:tcMar>
          </w:tcPr>
          <w:p w:rsidR="005E7F34" w:rsidRDefault="005E7F34" w:rsidP="005E7F3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olor w:val="000000"/>
                <w:sz w:val="28"/>
              </w:rPr>
              <w:t>- </w:t>
            </w:r>
            <w:r>
              <w:rPr>
                <w:rFonts w:ascii="Times New Roman" w:eastAsia="Times New Roman" w:hAnsi="Times New Roman"/>
                <w:color w:val="000000"/>
                <w:sz w:val="28"/>
              </w:rPr>
              <w:t>директор областного государственного казенного учреждения «Центр занятости населения Еврейской автономной области»</w:t>
            </w:r>
            <w:r>
              <w:rPr>
                <w:rFonts w:ascii="Times New Roman" w:eastAsia="Times New Roman" w:hAnsi="Times New Roman"/>
                <w:color w:val="000000"/>
                <w:sz w:val="28"/>
              </w:rPr>
              <w:t>;</w:t>
            </w:r>
          </w:p>
        </w:tc>
      </w:tr>
      <w:tr w:rsidR="005E7F34" w:rsidTr="00A62A59">
        <w:trPr>
          <w:trHeight w:val="322"/>
        </w:trPr>
        <w:tc>
          <w:tcPr>
            <w:tcW w:w="3606" w:type="dxa"/>
            <w:tcMar>
              <w:top w:w="102" w:type="dxa"/>
              <w:left w:w="62" w:type="dxa"/>
              <w:bottom w:w="102" w:type="dxa"/>
              <w:right w:w="62" w:type="dxa"/>
            </w:tcMar>
          </w:tcPr>
          <w:p w:rsidR="005E7F34" w:rsidRPr="001A1E0B" w:rsidRDefault="005E7F34" w:rsidP="00F766F4">
            <w:pPr>
              <w:jc w:val="both"/>
              <w:rPr>
                <w:rFonts w:ascii="Times New Roman" w:hAnsi="Times New Roman"/>
                <w:sz w:val="28"/>
                <w:szCs w:val="28"/>
              </w:rPr>
            </w:pPr>
            <w:r w:rsidRPr="001A1E0B">
              <w:rPr>
                <w:rFonts w:ascii="Times New Roman" w:hAnsi="Times New Roman"/>
                <w:sz w:val="28"/>
                <w:szCs w:val="28"/>
              </w:rPr>
              <w:t>Гололобова</w:t>
            </w:r>
            <w:r w:rsidRPr="001A1E0B">
              <w:rPr>
                <w:rFonts w:ascii="Times New Roman" w:hAnsi="Times New Roman"/>
                <w:sz w:val="28"/>
                <w:szCs w:val="28"/>
              </w:rPr>
              <w:br/>
              <w:t>Ольга Владимировна</w:t>
            </w:r>
          </w:p>
        </w:tc>
        <w:tc>
          <w:tcPr>
            <w:tcW w:w="5810" w:type="dxa"/>
            <w:tcMar>
              <w:top w:w="102" w:type="dxa"/>
              <w:left w:w="62" w:type="dxa"/>
              <w:bottom w:w="102" w:type="dxa"/>
              <w:right w:w="62" w:type="dxa"/>
            </w:tcMar>
          </w:tcPr>
          <w:p w:rsidR="005E7F34" w:rsidRPr="001A1E0B" w:rsidRDefault="005E7F34" w:rsidP="00F6674C">
            <w:pPr>
              <w:jc w:val="both"/>
              <w:rPr>
                <w:rFonts w:ascii="Times New Roman" w:hAnsi="Times New Roman"/>
                <w:sz w:val="28"/>
                <w:szCs w:val="28"/>
              </w:rPr>
            </w:pPr>
            <w:r>
              <w:rPr>
                <w:rFonts w:ascii="Times New Roman" w:hAnsi="Times New Roman"/>
                <w:sz w:val="28"/>
                <w:szCs w:val="28"/>
              </w:rPr>
              <w:t>- </w:t>
            </w:r>
            <w:r w:rsidRPr="001A1E0B">
              <w:rPr>
                <w:rFonts w:ascii="Times New Roman" w:hAnsi="Times New Roman"/>
                <w:sz w:val="28"/>
                <w:szCs w:val="28"/>
              </w:rPr>
              <w:t>начальник отдела профессионального образования департамента образования Еврейской автономной области</w:t>
            </w:r>
            <w:r w:rsidR="00F6674C">
              <w:rPr>
                <w:rFonts w:ascii="Times New Roman" w:hAnsi="Times New Roman"/>
                <w:sz w:val="28"/>
                <w:szCs w:val="28"/>
              </w:rPr>
              <w:t xml:space="preserve"> </w:t>
            </w:r>
            <w:r w:rsidR="00A62A59">
              <w:rPr>
                <w:rFonts w:ascii="Times New Roman" w:hAnsi="Times New Roman"/>
                <w:sz w:val="28"/>
                <w:szCs w:val="28"/>
              </w:rPr>
              <w:br/>
            </w:r>
            <w:r w:rsidRPr="001A1E0B">
              <w:rPr>
                <w:rFonts w:ascii="Times New Roman" w:hAnsi="Times New Roman"/>
                <w:sz w:val="28"/>
                <w:szCs w:val="28"/>
              </w:rPr>
              <w:t xml:space="preserve">(по согласованию); </w:t>
            </w:r>
          </w:p>
        </w:tc>
      </w:tr>
      <w:tr w:rsidR="00321F57" w:rsidTr="00A62A59">
        <w:tc>
          <w:tcPr>
            <w:tcW w:w="3606" w:type="dxa"/>
            <w:tcMar>
              <w:top w:w="102" w:type="dxa"/>
              <w:left w:w="62" w:type="dxa"/>
              <w:bottom w:w="102" w:type="dxa"/>
              <w:right w:w="62" w:type="dxa"/>
            </w:tcMar>
          </w:tcPr>
          <w:p w:rsidR="00321F57" w:rsidRDefault="00321F57" w:rsidP="00F766F4">
            <w:pPr>
              <w:rPr>
                <w:rFonts w:ascii="Times New Roman" w:hAnsi="Times New Roman"/>
                <w:sz w:val="28"/>
                <w:szCs w:val="28"/>
              </w:rPr>
            </w:pPr>
            <w:r>
              <w:rPr>
                <w:rFonts w:ascii="Times New Roman" w:hAnsi="Times New Roman"/>
                <w:sz w:val="28"/>
                <w:szCs w:val="28"/>
              </w:rPr>
              <w:t>Изосимова</w:t>
            </w:r>
          </w:p>
          <w:p w:rsidR="00321F57" w:rsidRDefault="00321F57" w:rsidP="00F766F4">
            <w:pPr>
              <w:rPr>
                <w:rFonts w:ascii="Times New Roman" w:hAnsi="Times New Roman"/>
                <w:sz w:val="28"/>
                <w:szCs w:val="28"/>
              </w:rPr>
            </w:pPr>
            <w:r>
              <w:rPr>
                <w:rFonts w:ascii="Times New Roman" w:hAnsi="Times New Roman"/>
                <w:sz w:val="28"/>
                <w:szCs w:val="28"/>
              </w:rPr>
              <w:t>Любовь Михайловна</w:t>
            </w:r>
          </w:p>
        </w:tc>
        <w:tc>
          <w:tcPr>
            <w:tcW w:w="5810" w:type="dxa"/>
            <w:tcMar>
              <w:top w:w="102" w:type="dxa"/>
              <w:left w:w="62" w:type="dxa"/>
              <w:bottom w:w="102" w:type="dxa"/>
              <w:right w:w="62" w:type="dxa"/>
            </w:tcMar>
          </w:tcPr>
          <w:p w:rsidR="00321F57" w:rsidRDefault="005E7F34" w:rsidP="00F766F4">
            <w:pPr>
              <w:jc w:val="both"/>
              <w:rPr>
                <w:rFonts w:ascii="Times New Roman" w:hAnsi="Times New Roman"/>
                <w:sz w:val="28"/>
                <w:szCs w:val="28"/>
              </w:rPr>
            </w:pPr>
            <w:r>
              <w:rPr>
                <w:rFonts w:ascii="Times New Roman" w:hAnsi="Times New Roman"/>
                <w:sz w:val="28"/>
                <w:szCs w:val="28"/>
              </w:rPr>
              <w:t>- </w:t>
            </w:r>
            <w:r w:rsidR="00321F57">
              <w:rPr>
                <w:rFonts w:ascii="Times New Roman" w:hAnsi="Times New Roman"/>
                <w:sz w:val="28"/>
                <w:szCs w:val="28"/>
              </w:rPr>
              <w:t xml:space="preserve">начальник управления формирования контингента и менеджмента качества федерального государственного бюджетного образовательного учреждения высшего образования «Приамурский государственный </w:t>
            </w:r>
            <w:r w:rsidR="00321F57">
              <w:rPr>
                <w:rFonts w:ascii="Times New Roman" w:hAnsi="Times New Roman"/>
                <w:sz w:val="28"/>
                <w:szCs w:val="28"/>
              </w:rPr>
              <w:lastRenderedPageBreak/>
              <w:t>университет имени Шолом-Алейхема»                   (по согласованию);</w:t>
            </w:r>
          </w:p>
        </w:tc>
      </w:tr>
      <w:tr w:rsidR="005E7F34" w:rsidTr="00A62A59">
        <w:tc>
          <w:tcPr>
            <w:tcW w:w="3606" w:type="dxa"/>
            <w:tcMar>
              <w:top w:w="102" w:type="dxa"/>
              <w:left w:w="62" w:type="dxa"/>
              <w:bottom w:w="102" w:type="dxa"/>
              <w:right w:w="62" w:type="dxa"/>
            </w:tcMar>
          </w:tcPr>
          <w:p w:rsidR="005E7F34" w:rsidRDefault="005E7F34" w:rsidP="00F766F4">
            <w:pPr>
              <w:jc w:val="both"/>
              <w:rPr>
                <w:rFonts w:ascii="Times New Roman" w:hAnsi="Times New Roman"/>
                <w:sz w:val="28"/>
                <w:szCs w:val="28"/>
              </w:rPr>
            </w:pPr>
            <w:r>
              <w:rPr>
                <w:rFonts w:ascii="Times New Roman" w:hAnsi="Times New Roman"/>
                <w:sz w:val="28"/>
                <w:szCs w:val="28"/>
              </w:rPr>
              <w:lastRenderedPageBreak/>
              <w:t>Корякина</w:t>
            </w:r>
          </w:p>
          <w:p w:rsidR="005E7F34" w:rsidRPr="001D18B0" w:rsidRDefault="005E7F34" w:rsidP="00F766F4">
            <w:pPr>
              <w:jc w:val="both"/>
              <w:rPr>
                <w:rFonts w:ascii="Times New Roman" w:hAnsi="Times New Roman"/>
                <w:sz w:val="28"/>
                <w:szCs w:val="28"/>
              </w:rPr>
            </w:pPr>
            <w:r>
              <w:rPr>
                <w:rFonts w:ascii="Times New Roman" w:hAnsi="Times New Roman"/>
                <w:sz w:val="28"/>
                <w:szCs w:val="28"/>
              </w:rPr>
              <w:t>Наталья Витальевна</w:t>
            </w:r>
          </w:p>
        </w:tc>
        <w:tc>
          <w:tcPr>
            <w:tcW w:w="5810" w:type="dxa"/>
            <w:tcMar>
              <w:top w:w="102" w:type="dxa"/>
              <w:left w:w="62" w:type="dxa"/>
              <w:bottom w:w="102" w:type="dxa"/>
              <w:right w:w="62" w:type="dxa"/>
            </w:tcMar>
          </w:tcPr>
          <w:p w:rsidR="005E7F34" w:rsidRPr="001A1E0B" w:rsidRDefault="005E7F34" w:rsidP="00F766F4">
            <w:pPr>
              <w:jc w:val="both"/>
              <w:rPr>
                <w:rFonts w:ascii="Times New Roman" w:hAnsi="Times New Roman"/>
                <w:sz w:val="28"/>
                <w:szCs w:val="28"/>
              </w:rPr>
            </w:pPr>
            <w:r>
              <w:rPr>
                <w:rFonts w:ascii="Times New Roman" w:hAnsi="Times New Roman"/>
                <w:sz w:val="28"/>
                <w:szCs w:val="28"/>
              </w:rPr>
              <w:t xml:space="preserve">- директор центра международного и дополнительного образования </w:t>
            </w:r>
            <w:r>
              <w:rPr>
                <w:rFonts w:ascii="Times New Roman" w:hAnsi="Times New Roman"/>
                <w:sz w:val="28"/>
                <w:szCs w:val="28"/>
              </w:rPr>
              <w:br/>
            </w:r>
            <w:r>
              <w:rPr>
                <w:rFonts w:ascii="Times New Roman" w:hAnsi="Times New Roman"/>
                <w:sz w:val="28"/>
                <w:szCs w:val="28"/>
              </w:rPr>
              <w:t>федерального государственного бюджетного образовательного учреждения высшего образования «Приамурский государственный университет имени Шолом-Алейхема»                   (по согласованию)</w:t>
            </w:r>
            <w:r w:rsidRPr="001A1E0B">
              <w:rPr>
                <w:rFonts w:ascii="Times New Roman" w:hAnsi="Times New Roman"/>
                <w:sz w:val="28"/>
                <w:szCs w:val="28"/>
              </w:rPr>
              <w:t>;</w:t>
            </w:r>
          </w:p>
        </w:tc>
      </w:tr>
      <w:tr w:rsidR="005E7F34" w:rsidTr="00A62A59">
        <w:trPr>
          <w:trHeight w:val="322"/>
        </w:trPr>
        <w:tc>
          <w:tcPr>
            <w:tcW w:w="3606" w:type="dxa"/>
            <w:tcMar>
              <w:top w:w="102" w:type="dxa"/>
              <w:left w:w="62" w:type="dxa"/>
              <w:bottom w:w="102" w:type="dxa"/>
              <w:right w:w="62" w:type="dxa"/>
            </w:tcMar>
          </w:tcPr>
          <w:p w:rsidR="005E7F34" w:rsidRPr="001A1E0B" w:rsidRDefault="005E7F34" w:rsidP="00F766F4">
            <w:pPr>
              <w:jc w:val="both"/>
              <w:rPr>
                <w:rFonts w:ascii="Times New Roman" w:hAnsi="Times New Roman"/>
                <w:sz w:val="28"/>
                <w:szCs w:val="28"/>
              </w:rPr>
            </w:pPr>
            <w:r w:rsidRPr="001A1E0B">
              <w:rPr>
                <w:rFonts w:ascii="Times New Roman" w:hAnsi="Times New Roman"/>
                <w:sz w:val="28"/>
                <w:szCs w:val="28"/>
              </w:rPr>
              <w:t>Спиридонова</w:t>
            </w:r>
            <w:r w:rsidRPr="001A1E0B">
              <w:rPr>
                <w:rFonts w:ascii="Times New Roman" w:hAnsi="Times New Roman"/>
                <w:sz w:val="28"/>
                <w:szCs w:val="28"/>
              </w:rPr>
              <w:br/>
            </w:r>
            <w:r w:rsidRPr="001A1E0B">
              <w:rPr>
                <w:rFonts w:ascii="Times New Roman" w:hAnsi="Times New Roman"/>
                <w:bCs/>
                <w:sz w:val="28"/>
                <w:szCs w:val="28"/>
              </w:rPr>
              <w:t>Анна Андреевна</w:t>
            </w:r>
          </w:p>
        </w:tc>
        <w:tc>
          <w:tcPr>
            <w:tcW w:w="5810" w:type="dxa"/>
            <w:tcMar>
              <w:top w:w="102" w:type="dxa"/>
              <w:left w:w="62" w:type="dxa"/>
              <w:bottom w:w="102" w:type="dxa"/>
              <w:right w:w="62" w:type="dxa"/>
            </w:tcMar>
          </w:tcPr>
          <w:p w:rsidR="005E7F34" w:rsidRPr="001A1E0B" w:rsidRDefault="005E7F34" w:rsidP="00F766F4">
            <w:pPr>
              <w:widowControl w:val="0"/>
              <w:jc w:val="both"/>
              <w:rPr>
                <w:rFonts w:ascii="Times New Roman" w:hAnsi="Times New Roman"/>
                <w:sz w:val="28"/>
                <w:szCs w:val="28"/>
              </w:rPr>
            </w:pPr>
            <w:r>
              <w:rPr>
                <w:rFonts w:ascii="Times New Roman" w:hAnsi="Times New Roman"/>
                <w:sz w:val="28"/>
                <w:szCs w:val="28"/>
              </w:rPr>
              <w:t>- </w:t>
            </w:r>
            <w:r w:rsidRPr="001A1E0B">
              <w:rPr>
                <w:rFonts w:ascii="Times New Roman" w:hAnsi="Times New Roman"/>
                <w:sz w:val="28"/>
                <w:szCs w:val="28"/>
              </w:rPr>
              <w:t>консультант департамента по молодежной политике правительства Еврейской автономной области (по согласованию).</w:t>
            </w:r>
          </w:p>
        </w:tc>
      </w:tr>
    </w:tbl>
    <w:p w:rsidR="00321F57" w:rsidRDefault="00321F57" w:rsidP="00321F57">
      <w:pPr>
        <w:spacing w:after="0" w:line="240" w:lineRule="auto"/>
        <w:jc w:val="center"/>
        <w:rPr>
          <w:rFonts w:ascii="Times New Roman" w:hAnsi="Times New Roman"/>
          <w:sz w:val="28"/>
        </w:rPr>
      </w:pPr>
    </w:p>
    <w:sectPr w:rsidR="00321F57" w:rsidSect="00DE2DD3">
      <w:pgSz w:w="11906" w:h="16838"/>
      <w:pgMar w:top="1134" w:right="850" w:bottom="1134" w:left="1701" w:header="709" w:footer="99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7A0" w:rsidRDefault="00EA47A0">
      <w:pPr>
        <w:spacing w:after="0" w:line="240" w:lineRule="auto"/>
      </w:pPr>
      <w:r>
        <w:separator/>
      </w:r>
    </w:p>
  </w:endnote>
  <w:endnote w:type="continuationSeparator" w:id="0">
    <w:p w:rsidR="00EA47A0" w:rsidRDefault="00EA4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7A0" w:rsidRDefault="00EA47A0">
      <w:pPr>
        <w:spacing w:after="0" w:line="240" w:lineRule="auto"/>
      </w:pPr>
      <w:r>
        <w:separator/>
      </w:r>
    </w:p>
  </w:footnote>
  <w:footnote w:type="continuationSeparator" w:id="0">
    <w:p w:rsidR="00EA47A0" w:rsidRDefault="00EA4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838076"/>
      <w:docPartObj>
        <w:docPartGallery w:val="Page Numbers (Top of Page)"/>
        <w:docPartUnique/>
      </w:docPartObj>
    </w:sdtPr>
    <w:sdtEndPr>
      <w:rPr>
        <w:rFonts w:ascii="Times New Roman" w:hAnsi="Times New Roman"/>
        <w:sz w:val="24"/>
        <w:szCs w:val="24"/>
      </w:rPr>
    </w:sdtEndPr>
    <w:sdtContent>
      <w:p w:rsidR="00EA47A0" w:rsidRPr="008362A7" w:rsidRDefault="00EA47A0">
        <w:pPr>
          <w:pStyle w:val="af3"/>
          <w:jc w:val="center"/>
          <w:rPr>
            <w:rFonts w:ascii="Times New Roman" w:hAnsi="Times New Roman"/>
            <w:sz w:val="24"/>
            <w:szCs w:val="24"/>
          </w:rPr>
        </w:pPr>
        <w:r w:rsidRPr="008362A7">
          <w:rPr>
            <w:rFonts w:ascii="Times New Roman" w:hAnsi="Times New Roman"/>
            <w:sz w:val="24"/>
            <w:szCs w:val="24"/>
          </w:rPr>
          <w:fldChar w:fldCharType="begin"/>
        </w:r>
        <w:r w:rsidRPr="008362A7">
          <w:rPr>
            <w:rFonts w:ascii="Times New Roman" w:hAnsi="Times New Roman"/>
            <w:sz w:val="24"/>
            <w:szCs w:val="24"/>
          </w:rPr>
          <w:instrText>PAGE   \* MERGEFORMAT</w:instrText>
        </w:r>
        <w:r w:rsidRPr="008362A7">
          <w:rPr>
            <w:rFonts w:ascii="Times New Roman" w:hAnsi="Times New Roman"/>
            <w:sz w:val="24"/>
            <w:szCs w:val="24"/>
          </w:rPr>
          <w:fldChar w:fldCharType="separate"/>
        </w:r>
        <w:r w:rsidR="00CE2F9F">
          <w:rPr>
            <w:rFonts w:ascii="Times New Roman" w:hAnsi="Times New Roman"/>
            <w:noProof/>
            <w:sz w:val="24"/>
            <w:szCs w:val="24"/>
          </w:rPr>
          <w:t>2</w:t>
        </w:r>
        <w:r w:rsidRPr="008362A7">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40440"/>
    <w:multiLevelType w:val="hybridMultilevel"/>
    <w:tmpl w:val="F12A98D6"/>
    <w:lvl w:ilvl="0" w:tplc="5CACB9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DD"/>
    <w:rsid w:val="001A1E0B"/>
    <w:rsid w:val="001B1FDD"/>
    <w:rsid w:val="001D18B0"/>
    <w:rsid w:val="002909D4"/>
    <w:rsid w:val="002D527A"/>
    <w:rsid w:val="002E26B5"/>
    <w:rsid w:val="002E3CD9"/>
    <w:rsid w:val="00321F57"/>
    <w:rsid w:val="00490FE5"/>
    <w:rsid w:val="0059499B"/>
    <w:rsid w:val="005E7F34"/>
    <w:rsid w:val="00636E19"/>
    <w:rsid w:val="006568E9"/>
    <w:rsid w:val="00793EC6"/>
    <w:rsid w:val="008362A7"/>
    <w:rsid w:val="00893AEF"/>
    <w:rsid w:val="00903ED8"/>
    <w:rsid w:val="009F47E7"/>
    <w:rsid w:val="00A62A59"/>
    <w:rsid w:val="00A958FA"/>
    <w:rsid w:val="00B41C7D"/>
    <w:rsid w:val="00CE2F9F"/>
    <w:rsid w:val="00DE2DD3"/>
    <w:rsid w:val="00EA47A0"/>
    <w:rsid w:val="00EF2A35"/>
    <w:rsid w:val="00F20364"/>
    <w:rsid w:val="00F335BE"/>
    <w:rsid w:val="00F5463F"/>
    <w:rsid w:val="00F66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uiPriority w:val="99"/>
    <w:pPr>
      <w:widowControl w:val="0"/>
      <w:spacing w:after="0" w:line="240" w:lineRule="auto"/>
    </w:pPr>
    <w:rPr>
      <w:rFonts w:ascii="Calibri" w:eastAsia="Times New Roman" w:hAnsi="Calibri" w:cs="Calibri"/>
      <w:b/>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rPr>
      <w:rFonts w:ascii="Calibri" w:eastAsia="Calibri" w:hAnsi="Calibri" w:cs="Times New Roman"/>
    </w:rPr>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rPr>
      <w:rFonts w:ascii="Calibri" w:eastAsia="Calibri" w:hAnsi="Calibri" w:cs="Times New Roman"/>
    </w:rPr>
  </w:style>
  <w:style w:type="character" w:styleId="af7">
    <w:name w:val="Hyperlink"/>
    <w:basedOn w:val="a0"/>
    <w:uiPriority w:val="99"/>
    <w:unhideWhenUsed/>
    <w:rPr>
      <w:color w:val="0000FF" w:themeColor="hyperlink"/>
      <w:u w:val="single"/>
    </w:rPr>
  </w:style>
  <w:style w:type="paragraph" w:styleId="af8">
    <w:name w:val="Balloon Text"/>
    <w:basedOn w:val="a"/>
    <w:link w:val="af9"/>
    <w:uiPriority w:val="99"/>
    <w:semiHidden/>
    <w:unhideWhenUse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eastAsia="Calibri" w:hAnsi="Tahoma" w:cs="Tahoma"/>
      <w:sz w:val="16"/>
      <w:szCs w:val="16"/>
    </w:rPr>
  </w:style>
  <w:style w:type="paragraph" w:styleId="afa">
    <w:name w:val="List Paragraph"/>
    <w:basedOn w:val="a"/>
    <w:uiPriority w:val="34"/>
    <w:qFormat/>
    <w:pPr>
      <w:ind w:left="720"/>
      <w:contextualSpacing/>
    </w:p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uiPriority w:val="99"/>
    <w:pPr>
      <w:widowControl w:val="0"/>
      <w:spacing w:after="0" w:line="240" w:lineRule="auto"/>
    </w:pPr>
    <w:rPr>
      <w:rFonts w:ascii="Calibri" w:eastAsia="Times New Roman" w:hAnsi="Calibri" w:cs="Calibri"/>
      <w:b/>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rPr>
      <w:rFonts w:ascii="Calibri" w:eastAsia="Calibri" w:hAnsi="Calibri" w:cs="Times New Roman"/>
    </w:rPr>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rPr>
      <w:rFonts w:ascii="Calibri" w:eastAsia="Calibri" w:hAnsi="Calibri" w:cs="Times New Roman"/>
    </w:rPr>
  </w:style>
  <w:style w:type="character" w:styleId="af7">
    <w:name w:val="Hyperlink"/>
    <w:basedOn w:val="a0"/>
    <w:uiPriority w:val="99"/>
    <w:unhideWhenUsed/>
    <w:rPr>
      <w:color w:val="0000FF" w:themeColor="hyperlink"/>
      <w:u w:val="single"/>
    </w:rPr>
  </w:style>
  <w:style w:type="paragraph" w:styleId="af8">
    <w:name w:val="Balloon Text"/>
    <w:basedOn w:val="a"/>
    <w:link w:val="af9"/>
    <w:uiPriority w:val="99"/>
    <w:semiHidden/>
    <w:unhideWhenUse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eastAsia="Calibri" w:hAnsi="Tahoma" w:cs="Tahoma"/>
      <w:sz w:val="16"/>
      <w:szCs w:val="16"/>
    </w:rPr>
  </w:style>
  <w:style w:type="paragraph" w:styleId="afa">
    <w:name w:val="List Paragraph"/>
    <w:basedOn w:val="a"/>
    <w:uiPriority w:val="34"/>
    <w:qFormat/>
    <w:pPr>
      <w:ind w:left="720"/>
      <w:contextualSpacing/>
    </w:p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5B51C-58B0-45F8-9AF2-C73B2482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1034</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Кауфман Ольга Владимировна</dc:creator>
  <cp:lastModifiedBy>Акимова А.М.</cp:lastModifiedBy>
  <cp:revision>26</cp:revision>
  <cp:lastPrinted>2024-02-27T05:23:00Z</cp:lastPrinted>
  <dcterms:created xsi:type="dcterms:W3CDTF">2024-02-01T02:54:00Z</dcterms:created>
  <dcterms:modified xsi:type="dcterms:W3CDTF">2024-02-27T07:24:00Z</dcterms:modified>
</cp:coreProperties>
</file>